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2.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2" /><Relationship Type="http://schemas.openxmlformats.org/officeDocument/2006/relationships/extended-properties" Target="docProps/app.xml" Id="rId1" /><Relationship Type="http://schemas.openxmlformats.org/officeDocument/2006/relationships/custom-properties" Target="docProps/custom.xml" Id="rId3" /><Relationship Type="http://schemas.openxmlformats.org/officeDocument/2006/relationships/officeDocument" Target="/word/document2.xml" Id="rId4"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B9264">
      <w:pPr>
        <w:pStyle w:val="11"/>
        <w:keepNext w:val="0"/>
        <w:keepLines w:val="0"/>
        <w:widowControl w:val="0"/>
        <w:suppressLineNumbers w:val="0"/>
        <w:autoSpaceDE w:val="0"/>
        <w:autoSpaceDN w:val="0"/>
        <w:spacing w:before="60" w:beforeAutospacing="0" w:after="0" w:afterAutospacing="0"/>
        <w:ind w:left="0" w:right="0"/>
        <w:jc w:val="left"/>
        <w:rPr>
          <w:rFonts w:hint="default" w:ascii="Times New Roman" w:hAnsi="Calibri" w:cs="Calibri"/>
          <w:sz w:val="20"/>
          <w:szCs w:val="22"/>
          <w:lang w:val="tr"/>
        </w:rPr>
      </w:pPr>
    </w:p>
    <w:tbl>
      <w:tblPr>
        <w:tblStyle w:val="4"/>
        <w:tblW w:w="0" w:type="auto"/>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Layout w:type="fixed"/>
        <w:tblCellMar>
          <w:top w:w="0" w:type="dxa"/>
          <w:left w:w="0" w:type="dxa"/>
          <w:bottom w:w="0" w:type="dxa"/>
          <w:right w:w="0" w:type="dxa"/>
        </w:tblCellMar>
      </w:tblPr>
      <w:tblGrid>
        <w:gridCol w:w="9780"/>
      </w:tblGrid>
      <w:tr w14:paraId="0AF15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26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6AD4271D">
            <w:pPr>
              <w:pStyle w:val="11"/>
              <w:keepNext w:val="0"/>
              <w:keepLines w:val="0"/>
              <w:widowControl w:val="0"/>
              <w:suppressLineNumbers w:val="0"/>
              <w:autoSpaceDE w:val="0"/>
              <w:autoSpaceDN w:val="0"/>
              <w:spacing w:before="0" w:beforeAutospacing="0" w:after="0" w:afterAutospacing="0" w:line="240" w:lineRule="exact"/>
              <w:ind w:left="100" w:right="0"/>
              <w:jc w:val="left"/>
              <w:rPr>
                <w:rFonts w:ascii="Calibri" w:hAnsi="Calibri" w:eastAsia="Calibri" w:cs="Calibri"/>
                <w:b/>
                <w:bCs w:val="0"/>
                <w:spacing w:val="0"/>
                <w:kern w:val="0"/>
                <w:sz w:val="22"/>
                <w:szCs w:val="22"/>
                <w:bdr w:val="none" w:color="auto" w:sz="0" w:space="0"/>
                <w:lang w:val="en-US" w:eastAsia="zh-CN" w:bidi="ar"/>
              </w:rPr>
            </w:pPr>
            <w:r>
              <w:rPr>
                <w:rFonts w:ascii="Calibri" w:hAnsi="Calibri" w:eastAsia="Calibri" w:cs="Calibri"/>
                <w:b/>
                <w:bCs w:val="0"/>
                <w:spacing w:val="0"/>
                <w:kern w:val="0"/>
                <w:sz w:val="22"/>
                <w:szCs w:val="22"/>
                <w:bdr w:val="none" w:color="auto" w:sz="0" w:space="0"/>
                <w:lang w:val="en-US" w:eastAsia="zh-CN" w:bidi="ar"/>
              </w:rPr>
              <w:t>Görev</w:t>
            </w:r>
          </w:p>
          <w:p w14:paraId="6620666F">
            <w:pPr>
              <w:pStyle w:val="11"/>
              <w:keepNext w:val="0"/>
              <w:keepLines w:val="0"/>
              <w:widowControl w:val="0"/>
              <w:suppressLineNumbers w:val="0"/>
              <w:autoSpaceDE w:val="0"/>
              <w:autoSpaceDN w:val="0"/>
              <w:spacing w:before="0" w:beforeAutospacing="0" w:after="0" w:afterAutospacing="0" w:line="240" w:lineRule="exact"/>
              <w:ind w:left="100" w:right="0"/>
              <w:jc w:val="left"/>
              <w:rPr>
                <w:rFonts w:ascii="Calibri" w:hAnsi="Calibri" w:eastAsia="Calibri" w:cs="Calibri"/>
                <w:b/>
                <w:bCs w:val="0"/>
                <w:spacing w:val="0"/>
                <w:kern w:val="0"/>
                <w:sz w:val="22"/>
                <w:szCs w:val="22"/>
                <w:bdr w:val="none" w:color="auto" w:sz="0" w:space="0"/>
                <w:lang w:val="en-US" w:eastAsia="zh-CN" w:bidi="ar"/>
              </w:rPr>
            </w:pPr>
          </w:p>
        </w:tc>
      </w:tr>
      <w:tr w14:paraId="6CFCF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80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0627E485">
            <w:pPr>
              <w:pStyle w:val="11"/>
              <w:keepNext w:val="0"/>
              <w:keepLines w:val="0"/>
              <w:widowControl w:val="0"/>
              <w:suppressLineNumbers w:val="0"/>
              <w:autoSpaceDE w:val="0"/>
              <w:autoSpaceDN w:val="0"/>
              <w:spacing w:before="0" w:beforeAutospacing="0" w:after="0" w:afterAutospacing="0"/>
              <w:ind w:left="100" w:right="0"/>
              <w:jc w:val="left"/>
              <w:rPr>
                <w:rFonts w:ascii="Calibri" w:hAnsi="Calibri" w:eastAsia="Calibri" w:cs="Calibri"/>
                <w:kern w:val="0"/>
                <w:sz w:val="22"/>
                <w:szCs w:val="22"/>
                <w:bdr w:val="none" w:color="auto" w:sz="0" w:space="0"/>
                <w:lang w:val="en-US" w:eastAsia="zh-CN" w:bidi="ar"/>
              </w:rPr>
            </w:pPr>
          </w:p>
          <w:p w14:paraId="2330FDE8">
            <w:pPr>
              <w:pStyle w:val="11"/>
              <w:keepNext w:val="0"/>
              <w:keepLines w:val="0"/>
              <w:widowControl w:val="0"/>
              <w:suppressLineNumbers w:val="0"/>
              <w:autoSpaceDE w:val="0"/>
              <w:autoSpaceDN w:val="0"/>
              <w:spacing w:before="0" w:beforeAutospacing="0" w:after="0" w:afterAutospacing="0"/>
              <w:ind w:left="100" w:right="0"/>
              <w:jc w:val="left"/>
              <w:rPr>
                <w:rFonts w:ascii="Calibri" w:hAnsi="Calibri" w:eastAsia="Calibri" w:cs="Calibri"/>
                <w:spacing w:val="0"/>
                <w:kern w:val="0"/>
                <w:sz w:val="22"/>
                <w:szCs w:val="22"/>
                <w:bdr w:val="none" w:color="auto" w:sz="0" w:space="0"/>
                <w:lang w:val="en-US" w:eastAsia="zh-CN" w:bidi="ar"/>
              </w:rPr>
            </w:pPr>
            <w:r>
              <w:rPr>
                <w:rFonts w:ascii="Calibri" w:hAnsi="Calibri" w:eastAsia="Calibri" w:cs="Calibri"/>
                <w:kern w:val="0"/>
                <w:sz w:val="22"/>
                <w:szCs w:val="22"/>
                <w:bdr w:val="none" w:color="auto" w:sz="0" w:space="0"/>
                <w:lang w:val="en-US" w:eastAsia="zh-CN" w:bidi="ar"/>
              </w:rPr>
              <w:t>Üniversitemiz</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üst</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yönetiminin</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belirlediği</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amaç</w:t>
            </w:r>
            <w:r>
              <w:rPr>
                <w:rFonts w:ascii="Calibri" w:hAnsi="Calibri" w:eastAsia="Calibri" w:cs="Calibri"/>
                <w:spacing w:val="2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ve</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ilkelere</w:t>
            </w:r>
            <w:r>
              <w:rPr>
                <w:rFonts w:ascii="Calibri" w:hAnsi="Calibri" w:eastAsia="Calibri" w:cs="Calibri"/>
                <w:spacing w:val="2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bağlı</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kalarak</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fakültenin</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vizyonu</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ve</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misyonu doğrultusunda</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yürütülen</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tüm</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faaliyetlerin</w:t>
            </w:r>
            <w:r>
              <w:rPr>
                <w:rFonts w:ascii="Calibri" w:hAnsi="Calibri" w:eastAsia="Calibri" w:cs="Calibri"/>
                <w:spacing w:val="0"/>
                <w:kern w:val="0"/>
                <w:sz w:val="22"/>
                <w:szCs w:val="22"/>
                <w:bdr w:val="none" w:color="auto" w:sz="0" w:space="0"/>
                <w:lang w:val="en-US" w:eastAsia="zh-CN" w:bidi="ar"/>
              </w:rPr>
              <w:t xml:space="preserve"> stratejik hedefler, KYS şartları, akreditasyon ölçütleri, </w:t>
            </w:r>
            <w:r>
              <w:rPr>
                <w:rFonts w:ascii="Calibri" w:hAnsi="Calibri" w:eastAsia="Calibri" w:cs="Calibri"/>
                <w:kern w:val="0"/>
                <w:sz w:val="22"/>
                <w:szCs w:val="22"/>
                <w:bdr w:val="none" w:color="auto" w:sz="0" w:space="0"/>
                <w:lang w:val="en-US" w:eastAsia="zh-CN" w:bidi="ar"/>
              </w:rPr>
              <w:t>verimlilik</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ve</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iş</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güvenliği</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ilkelerine</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uygun olarak tüm yardımcı faaliyetlerin</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etkin</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ve</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ekonomik</w:t>
            </w:r>
            <w:r>
              <w:rPr>
                <w:rFonts w:ascii="Calibri" w:hAnsi="Calibri" w:eastAsia="Calibri" w:cs="Calibri"/>
                <w:spacing w:val="0"/>
                <w:kern w:val="0"/>
                <w:sz w:val="22"/>
                <w:szCs w:val="22"/>
                <w:bdr w:val="none" w:color="auto" w:sz="0" w:space="0"/>
                <w:lang w:val="en-US" w:eastAsia="zh-CN" w:bidi="ar"/>
              </w:rPr>
              <w:t xml:space="preserve"> bir </w:t>
            </w:r>
            <w:r>
              <w:rPr>
                <w:rFonts w:ascii="Calibri" w:hAnsi="Calibri" w:eastAsia="Calibri" w:cs="Calibri"/>
                <w:kern w:val="0"/>
                <w:sz w:val="22"/>
                <w:szCs w:val="22"/>
                <w:bdr w:val="none" w:color="auto" w:sz="0" w:space="0"/>
                <w:lang w:val="en-US" w:eastAsia="zh-CN" w:bidi="ar"/>
              </w:rPr>
              <w:t>şekilde</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yürütülmesini</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sağlamak</w:t>
            </w:r>
            <w:r>
              <w:rPr>
                <w:rFonts w:ascii="Calibri" w:hAnsi="Calibri" w:eastAsia="Calibri" w:cs="Calibri"/>
                <w:spacing w:val="0"/>
                <w:kern w:val="0"/>
                <w:sz w:val="22"/>
                <w:szCs w:val="22"/>
                <w:bdr w:val="none" w:color="auto" w:sz="0" w:space="0"/>
                <w:lang w:val="en-US" w:eastAsia="zh-CN" w:bidi="ar"/>
              </w:rPr>
              <w:t>.</w:t>
            </w:r>
          </w:p>
          <w:p w14:paraId="2C82B04F">
            <w:pPr>
              <w:pStyle w:val="11"/>
              <w:keepNext w:val="0"/>
              <w:keepLines w:val="0"/>
              <w:widowControl w:val="0"/>
              <w:suppressLineNumbers w:val="0"/>
              <w:autoSpaceDE w:val="0"/>
              <w:autoSpaceDN w:val="0"/>
              <w:spacing w:before="0" w:beforeAutospacing="0" w:after="0" w:afterAutospacing="0"/>
              <w:ind w:left="100" w:right="0"/>
              <w:jc w:val="left"/>
              <w:rPr>
                <w:rFonts w:ascii="Calibri" w:hAnsi="Calibri" w:eastAsia="Calibri" w:cs="Calibri"/>
                <w:spacing w:val="0"/>
                <w:kern w:val="0"/>
                <w:sz w:val="22"/>
                <w:szCs w:val="22"/>
                <w:bdr w:val="none" w:color="auto" w:sz="0" w:space="0"/>
                <w:lang w:val="en-US" w:eastAsia="zh-CN" w:bidi="ar"/>
              </w:rPr>
            </w:pPr>
          </w:p>
        </w:tc>
      </w:tr>
      <w:tr w14:paraId="04B1E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26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687543F3">
            <w:pPr>
              <w:pStyle w:val="11"/>
              <w:keepNext w:val="0"/>
              <w:keepLines w:val="0"/>
              <w:widowControl w:val="0"/>
              <w:suppressLineNumbers w:val="0"/>
              <w:autoSpaceDE w:val="0"/>
              <w:autoSpaceDN w:val="0"/>
              <w:spacing w:before="0" w:beforeAutospacing="0" w:after="0" w:afterAutospacing="0" w:line="240" w:lineRule="exact"/>
              <w:ind w:left="100" w:right="0"/>
              <w:jc w:val="left"/>
              <w:rPr>
                <w:rFonts w:ascii="Calibri" w:hAnsi="Calibri" w:eastAsia="Calibri" w:cs="Calibri"/>
                <w:b/>
                <w:bCs w:val="0"/>
                <w:spacing w:val="0"/>
                <w:kern w:val="0"/>
                <w:sz w:val="22"/>
                <w:szCs w:val="22"/>
                <w:bdr w:val="none" w:color="auto" w:sz="0" w:space="0"/>
                <w:lang w:val="en-US" w:eastAsia="zh-CN" w:bidi="ar"/>
              </w:rPr>
            </w:pPr>
            <w:r>
              <w:rPr>
                <w:rFonts w:ascii="Calibri" w:hAnsi="Calibri" w:eastAsia="Calibri" w:cs="Calibri"/>
                <w:b/>
                <w:bCs w:val="0"/>
                <w:spacing w:val="0"/>
                <w:kern w:val="0"/>
                <w:sz w:val="22"/>
                <w:szCs w:val="22"/>
                <w:bdr w:val="none" w:color="auto" w:sz="0" w:space="0"/>
                <w:lang w:val="en-US" w:eastAsia="zh-CN" w:bidi="ar"/>
              </w:rPr>
              <w:t>Üst Amiri</w:t>
            </w:r>
          </w:p>
          <w:p w14:paraId="524C3C42">
            <w:pPr>
              <w:pStyle w:val="11"/>
              <w:keepNext w:val="0"/>
              <w:keepLines w:val="0"/>
              <w:widowControl w:val="0"/>
              <w:suppressLineNumbers w:val="0"/>
              <w:autoSpaceDE w:val="0"/>
              <w:autoSpaceDN w:val="0"/>
              <w:spacing w:before="0" w:beforeAutospacing="0" w:after="0" w:afterAutospacing="0" w:line="240" w:lineRule="exact"/>
              <w:ind w:left="100" w:right="0"/>
              <w:jc w:val="left"/>
              <w:rPr>
                <w:rFonts w:ascii="Calibri" w:hAnsi="Calibri" w:eastAsia="Calibri" w:cs="Calibri"/>
                <w:b/>
                <w:bCs w:val="0"/>
                <w:spacing w:val="0"/>
                <w:kern w:val="0"/>
                <w:sz w:val="22"/>
                <w:szCs w:val="22"/>
                <w:bdr w:val="none" w:color="auto" w:sz="0" w:space="0"/>
                <w:lang w:val="en-US" w:eastAsia="zh-CN" w:bidi="ar"/>
              </w:rPr>
            </w:pPr>
          </w:p>
        </w:tc>
      </w:tr>
      <w:tr w14:paraId="27469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26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22821158">
            <w:pPr>
              <w:pStyle w:val="11"/>
              <w:keepNext w:val="0"/>
              <w:keepLines w:val="0"/>
              <w:widowControl w:val="0"/>
              <w:suppressLineNumbers w:val="0"/>
              <w:autoSpaceDE w:val="0"/>
              <w:autoSpaceDN w:val="0"/>
              <w:spacing w:before="0" w:beforeAutospacing="0" w:after="0" w:afterAutospacing="0" w:line="240" w:lineRule="exact"/>
              <w:ind w:left="100" w:right="0"/>
              <w:jc w:val="left"/>
              <w:rPr>
                <w:bdr w:val="none" w:color="auto" w:sz="0" w:space="0"/>
                <w:lang w:val="en-US"/>
              </w:rPr>
            </w:pPr>
            <w:r>
              <w:rPr>
                <w:rFonts w:ascii="Calibri" w:hAnsi="Calibri" w:eastAsia="Calibri" w:cs="Calibri"/>
                <w:kern w:val="0"/>
                <w:sz w:val="22"/>
                <w:szCs w:val="22"/>
                <w:bdr w:val="none" w:color="auto" w:sz="0" w:space="0"/>
                <w:lang w:val="en-US" w:eastAsia="zh-CN" w:bidi="ar"/>
              </w:rPr>
              <w:t>Fakülte</w:t>
            </w:r>
            <w:r>
              <w:rPr>
                <w:rFonts w:ascii="Calibri" w:hAnsi="Calibri" w:eastAsia="Calibri" w:cs="Calibri"/>
                <w:spacing w:val="0"/>
                <w:kern w:val="0"/>
                <w:sz w:val="22"/>
                <w:szCs w:val="22"/>
                <w:bdr w:val="none" w:color="auto" w:sz="0" w:space="0"/>
                <w:lang w:val="en-US" w:eastAsia="zh-CN" w:bidi="ar"/>
              </w:rPr>
              <w:t xml:space="preserve"> Sekreteri</w:t>
            </w:r>
          </w:p>
        </w:tc>
      </w:tr>
      <w:tr w14:paraId="5BC3D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26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48C77781">
            <w:pPr>
              <w:pStyle w:val="11"/>
              <w:keepNext w:val="0"/>
              <w:keepLines w:val="0"/>
              <w:widowControl w:val="0"/>
              <w:suppressLineNumbers w:val="0"/>
              <w:autoSpaceDE w:val="0"/>
              <w:autoSpaceDN w:val="0"/>
              <w:spacing w:before="0" w:beforeAutospacing="0" w:after="0" w:afterAutospacing="0" w:line="240" w:lineRule="exact"/>
              <w:ind w:left="100" w:right="0"/>
              <w:jc w:val="left"/>
              <w:rPr>
                <w:b/>
                <w:bCs w:val="0"/>
                <w:bdr w:val="none" w:color="auto" w:sz="0" w:space="0"/>
                <w:lang w:val="en-US"/>
              </w:rPr>
            </w:pPr>
            <w:r>
              <w:rPr>
                <w:rFonts w:ascii="Calibri" w:hAnsi="Calibri" w:eastAsia="Calibri" w:cs="Calibri"/>
                <w:b/>
                <w:bCs w:val="0"/>
                <w:spacing w:val="0"/>
                <w:kern w:val="0"/>
                <w:sz w:val="22"/>
                <w:szCs w:val="22"/>
                <w:bdr w:val="none" w:color="auto" w:sz="0" w:space="0"/>
                <w:lang w:val="en-US" w:eastAsia="zh-CN" w:bidi="ar"/>
              </w:rPr>
              <w:t>Vekili</w:t>
            </w:r>
          </w:p>
        </w:tc>
      </w:tr>
      <w:tr w14:paraId="1B41C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26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5531CEB8">
            <w:pPr>
              <w:pStyle w:val="11"/>
              <w:keepNext w:val="0"/>
              <w:keepLines w:val="0"/>
              <w:widowControl w:val="0"/>
              <w:suppressLineNumbers w:val="0"/>
              <w:autoSpaceDE w:val="0"/>
              <w:autoSpaceDN w:val="0"/>
              <w:spacing w:before="0" w:beforeAutospacing="0" w:after="0" w:afterAutospacing="0" w:line="240" w:lineRule="exact"/>
              <w:ind w:left="100" w:right="0"/>
              <w:jc w:val="left"/>
              <w:rPr>
                <w:bdr w:val="none" w:color="auto" w:sz="0" w:space="0"/>
                <w:lang w:val="en-US"/>
              </w:rPr>
            </w:pPr>
            <w:r>
              <w:rPr>
                <w:rFonts w:ascii="Calibri" w:hAnsi="Calibri" w:eastAsia="Calibri" w:cs="Calibri"/>
                <w:kern w:val="0"/>
                <w:sz w:val="22"/>
                <w:szCs w:val="22"/>
                <w:bdr w:val="none" w:color="auto" w:sz="0" w:space="0"/>
                <w:lang w:val="en-US" w:eastAsia="zh-CN" w:bidi="ar"/>
              </w:rPr>
              <w:t>Diğer temizlik personeli</w:t>
            </w:r>
          </w:p>
        </w:tc>
      </w:tr>
      <w:tr w14:paraId="1129B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26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5C0E4119">
            <w:pPr>
              <w:pStyle w:val="11"/>
              <w:keepNext w:val="0"/>
              <w:keepLines w:val="0"/>
              <w:widowControl w:val="0"/>
              <w:suppressLineNumbers w:val="0"/>
              <w:autoSpaceDE w:val="0"/>
              <w:autoSpaceDN w:val="0"/>
              <w:spacing w:before="0" w:beforeAutospacing="0" w:after="0" w:afterAutospacing="0" w:line="240" w:lineRule="exact"/>
              <w:ind w:left="100" w:right="0"/>
              <w:jc w:val="left"/>
              <w:rPr>
                <w:b/>
                <w:bCs w:val="0"/>
                <w:bdr w:val="none" w:color="auto" w:sz="0" w:space="0"/>
                <w:lang w:val="en-US"/>
              </w:rPr>
            </w:pPr>
            <w:r>
              <w:rPr>
                <w:rFonts w:ascii="Calibri" w:hAnsi="Calibri" w:eastAsia="Calibri" w:cs="Calibri"/>
                <w:b/>
                <w:bCs w:val="0"/>
                <w:spacing w:val="0"/>
                <w:kern w:val="0"/>
                <w:sz w:val="22"/>
                <w:szCs w:val="22"/>
                <w:bdr w:val="none" w:color="auto" w:sz="0" w:space="0"/>
                <w:lang w:val="en-US" w:eastAsia="zh-CN" w:bidi="ar"/>
              </w:rPr>
              <w:t>Nitelikler</w:t>
            </w:r>
          </w:p>
        </w:tc>
      </w:tr>
      <w:tr w14:paraId="40482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34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53B2799C">
            <w:pPr>
              <w:pStyle w:val="11"/>
              <w:keepNext w:val="0"/>
              <w:keepLines w:val="0"/>
              <w:widowControl w:val="0"/>
              <w:numPr>
                <w:ilvl w:val="0"/>
                <w:numId w:val="1"/>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Görevin gerektirdiği ekipmanları kullanabilmek.</w:t>
            </w:r>
          </w:p>
        </w:tc>
      </w:tr>
      <w:tr w14:paraId="26C17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26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1D15BDD9">
            <w:pPr>
              <w:pStyle w:val="11"/>
              <w:keepNext w:val="0"/>
              <w:keepLines w:val="0"/>
              <w:widowControl w:val="0"/>
              <w:suppressLineNumbers w:val="0"/>
              <w:autoSpaceDE w:val="0"/>
              <w:autoSpaceDN w:val="0"/>
              <w:spacing w:before="0" w:beforeAutospacing="0" w:after="0" w:afterAutospacing="0" w:line="240" w:lineRule="exact"/>
              <w:ind w:left="100" w:right="0"/>
              <w:jc w:val="left"/>
              <w:rPr>
                <w:rFonts w:ascii="Calibri" w:hAnsi="Calibri" w:eastAsia="Calibri" w:cs="Calibri"/>
                <w:b/>
                <w:bCs w:val="0"/>
                <w:spacing w:val="0"/>
                <w:kern w:val="0"/>
                <w:sz w:val="22"/>
                <w:szCs w:val="22"/>
                <w:bdr w:val="none" w:color="auto" w:sz="0" w:space="0"/>
                <w:lang w:val="en-US" w:eastAsia="zh-CN" w:bidi="ar"/>
              </w:rPr>
            </w:pPr>
            <w:r>
              <w:rPr>
                <w:rFonts w:ascii="Calibri" w:hAnsi="Calibri" w:eastAsia="Calibri" w:cs="Calibri"/>
                <w:b/>
                <w:bCs w:val="0"/>
                <w:kern w:val="0"/>
                <w:sz w:val="22"/>
                <w:szCs w:val="22"/>
                <w:bdr w:val="none" w:color="auto" w:sz="0" w:space="0"/>
                <w:lang w:val="en-US" w:eastAsia="zh-CN" w:bidi="ar"/>
              </w:rPr>
              <w:t>İlgili</w:t>
            </w:r>
            <w:r>
              <w:rPr>
                <w:rFonts w:ascii="Calibri" w:hAnsi="Calibri" w:eastAsia="Calibri" w:cs="Calibri"/>
                <w:b/>
                <w:bCs w:val="0"/>
                <w:spacing w:val="0"/>
                <w:kern w:val="0"/>
                <w:sz w:val="22"/>
                <w:szCs w:val="22"/>
                <w:bdr w:val="none" w:color="auto" w:sz="0" w:space="0"/>
                <w:lang w:val="en-US" w:eastAsia="zh-CN" w:bidi="ar"/>
              </w:rPr>
              <w:t xml:space="preserve"> Mevzuat</w:t>
            </w:r>
          </w:p>
          <w:p w14:paraId="6AD5115E">
            <w:pPr>
              <w:pStyle w:val="11"/>
              <w:keepNext w:val="0"/>
              <w:keepLines w:val="0"/>
              <w:widowControl w:val="0"/>
              <w:suppressLineNumbers w:val="0"/>
              <w:autoSpaceDE w:val="0"/>
              <w:autoSpaceDN w:val="0"/>
              <w:spacing w:before="0" w:beforeAutospacing="0" w:after="0" w:afterAutospacing="0" w:line="240" w:lineRule="exact"/>
              <w:ind w:left="100" w:right="0"/>
              <w:jc w:val="left"/>
              <w:rPr>
                <w:rFonts w:ascii="Calibri" w:hAnsi="Calibri" w:eastAsia="Calibri" w:cs="Calibri"/>
                <w:b/>
                <w:bCs w:val="0"/>
                <w:spacing w:val="0"/>
                <w:kern w:val="0"/>
                <w:sz w:val="22"/>
                <w:szCs w:val="22"/>
                <w:bdr w:val="none" w:color="auto" w:sz="0" w:space="0"/>
                <w:lang w:val="en-US" w:eastAsia="zh-CN" w:bidi="ar"/>
              </w:rPr>
            </w:pPr>
          </w:p>
        </w:tc>
      </w:tr>
      <w:tr w14:paraId="057AD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140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0BBE10FE">
            <w:pPr>
              <w:pStyle w:val="11"/>
              <w:keepNext w:val="0"/>
              <w:keepLines w:val="0"/>
              <w:widowControl w:val="0"/>
              <w:numPr>
                <w:ilvl w:val="0"/>
                <w:numId w:val="2"/>
              </w:numPr>
              <w:suppressLineNumbers w:val="0"/>
              <w:tabs>
                <w:tab w:val="left" w:pos="560"/>
              </w:tabs>
              <w:autoSpaceDE w:val="0"/>
              <w:autoSpaceDN w:val="0"/>
              <w:spacing w:before="0" w:beforeAutospacing="0" w:after="0" w:afterAutospacing="0" w:line="260" w:lineRule="exact"/>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657</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sayılı</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Devlet</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Memurları</w:t>
            </w:r>
            <w:r>
              <w:rPr>
                <w:rFonts w:ascii="Calibri" w:hAnsi="Calibri" w:eastAsia="Calibri" w:cs="Calibri"/>
                <w:spacing w:val="0"/>
                <w:kern w:val="0"/>
                <w:sz w:val="22"/>
                <w:szCs w:val="22"/>
                <w:bdr w:val="none" w:color="auto" w:sz="0" w:space="0"/>
                <w:lang w:val="en-US" w:eastAsia="zh-CN" w:bidi="ar"/>
              </w:rPr>
              <w:t xml:space="preserve"> Kanunu</w:t>
            </w:r>
          </w:p>
          <w:p w14:paraId="70251C26">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5510</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sayılı</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Sosyal</w:t>
            </w:r>
            <w:r>
              <w:rPr>
                <w:rFonts w:ascii="Calibri" w:hAnsi="Calibri" w:eastAsia="Calibri" w:cs="Calibri"/>
                <w:spacing w:val="0"/>
                <w:kern w:val="0"/>
                <w:sz w:val="22"/>
                <w:szCs w:val="22"/>
                <w:bdr w:val="none" w:color="auto" w:sz="0" w:space="0"/>
                <w:lang w:val="en-US" w:eastAsia="zh-CN" w:bidi="ar"/>
              </w:rPr>
              <w:t xml:space="preserve"> Sigortalar ve Genel Sağlık </w:t>
            </w:r>
            <w:r>
              <w:rPr>
                <w:rFonts w:ascii="Calibri" w:hAnsi="Calibri" w:eastAsia="Calibri" w:cs="Calibri"/>
                <w:kern w:val="0"/>
                <w:sz w:val="22"/>
                <w:szCs w:val="22"/>
                <w:bdr w:val="none" w:color="auto" w:sz="0" w:space="0"/>
                <w:lang w:val="en-US" w:eastAsia="zh-CN" w:bidi="ar"/>
              </w:rPr>
              <w:t>Sigortası</w:t>
            </w:r>
            <w:r>
              <w:rPr>
                <w:rFonts w:ascii="Calibri" w:hAnsi="Calibri" w:eastAsia="Calibri" w:cs="Calibri"/>
                <w:spacing w:val="0"/>
                <w:kern w:val="0"/>
                <w:sz w:val="22"/>
                <w:szCs w:val="22"/>
                <w:bdr w:val="none" w:color="auto" w:sz="0" w:space="0"/>
                <w:lang w:val="en-US" w:eastAsia="zh-CN" w:bidi="ar"/>
              </w:rPr>
              <w:t xml:space="preserve"> Kanunu</w:t>
            </w:r>
          </w:p>
          <w:p w14:paraId="6BB8A63D">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6698</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sayılı</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Kişisel</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Verilerin</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Korunması</w:t>
            </w:r>
            <w:r>
              <w:rPr>
                <w:rFonts w:ascii="Calibri" w:hAnsi="Calibri" w:eastAsia="Calibri" w:cs="Calibri"/>
                <w:spacing w:val="0"/>
                <w:kern w:val="0"/>
                <w:sz w:val="22"/>
                <w:szCs w:val="22"/>
                <w:bdr w:val="none" w:color="auto" w:sz="0" w:space="0"/>
                <w:lang w:val="en-US" w:eastAsia="zh-CN" w:bidi="ar"/>
              </w:rPr>
              <w:t xml:space="preserve"> Kanunu</w:t>
            </w:r>
          </w:p>
          <w:p w14:paraId="011339E2">
            <w:pPr>
              <w:pStyle w:val="11"/>
              <w:keepNext w:val="0"/>
              <w:keepLines w:val="0"/>
              <w:widowControl w:val="0"/>
              <w:numPr>
                <w:ilvl w:val="0"/>
                <w:numId w:val="2"/>
              </w:numPr>
              <w:suppressLineNumbers w:val="0"/>
              <w:tabs>
                <w:tab w:val="left" w:pos="560"/>
              </w:tabs>
              <w:autoSpaceDE w:val="0"/>
              <w:autoSpaceDN w:val="0"/>
              <w:spacing w:before="0" w:beforeAutospacing="0" w:after="0" w:afterAutospacing="0" w:line="260" w:lineRule="exact"/>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6331</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sayılı</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İş</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Sağlığı</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ve</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Güvenliği</w:t>
            </w:r>
            <w:r>
              <w:rPr>
                <w:rFonts w:ascii="Calibri" w:hAnsi="Calibri" w:eastAsia="Calibri" w:cs="Calibri"/>
                <w:spacing w:val="0"/>
                <w:kern w:val="0"/>
                <w:sz w:val="22"/>
                <w:szCs w:val="22"/>
                <w:bdr w:val="none" w:color="auto" w:sz="0" w:space="0"/>
                <w:lang w:val="en-US" w:eastAsia="zh-CN" w:bidi="ar"/>
              </w:rPr>
              <w:t xml:space="preserve"> Kanunu</w:t>
            </w:r>
          </w:p>
          <w:p w14:paraId="77C2948E">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Yükseköğretim</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Kurumları</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Yönetici,</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Öğretim</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Elemanları</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ve</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Memurları</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Disiplin</w:t>
            </w:r>
            <w:r>
              <w:rPr>
                <w:rFonts w:ascii="Calibri" w:hAnsi="Calibri" w:eastAsia="Calibri" w:cs="Calibri"/>
                <w:spacing w:val="0"/>
                <w:kern w:val="0"/>
                <w:sz w:val="22"/>
                <w:szCs w:val="22"/>
                <w:bdr w:val="none" w:color="auto" w:sz="0" w:space="0"/>
                <w:lang w:val="en-US" w:eastAsia="zh-CN" w:bidi="ar"/>
              </w:rPr>
              <w:t xml:space="preserve"> Yönetmeliği</w:t>
            </w:r>
          </w:p>
        </w:tc>
      </w:tr>
      <w:tr w14:paraId="6D84C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26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6B2E67F6">
            <w:pPr>
              <w:pStyle w:val="11"/>
              <w:keepNext w:val="0"/>
              <w:keepLines w:val="0"/>
              <w:widowControl w:val="0"/>
              <w:suppressLineNumbers w:val="0"/>
              <w:autoSpaceDE w:val="0"/>
              <w:autoSpaceDN w:val="0"/>
              <w:spacing w:before="0" w:beforeAutospacing="0" w:after="0" w:afterAutospacing="0" w:line="240" w:lineRule="exact"/>
              <w:ind w:left="100" w:right="0"/>
              <w:jc w:val="left"/>
              <w:rPr>
                <w:rFonts w:ascii="Calibri" w:hAnsi="Calibri" w:eastAsia="Calibri" w:cs="Calibri"/>
                <w:b/>
                <w:bCs w:val="0"/>
                <w:spacing w:val="0"/>
                <w:kern w:val="0"/>
                <w:sz w:val="22"/>
                <w:szCs w:val="22"/>
                <w:bdr w:val="none" w:color="auto" w:sz="0" w:space="0"/>
                <w:lang w:val="en-US" w:eastAsia="zh-CN" w:bidi="ar"/>
              </w:rPr>
            </w:pPr>
            <w:r>
              <w:rPr>
                <w:rFonts w:ascii="Calibri" w:hAnsi="Calibri" w:eastAsia="Calibri" w:cs="Calibri"/>
                <w:b/>
                <w:bCs w:val="0"/>
                <w:kern w:val="0"/>
                <w:sz w:val="22"/>
                <w:szCs w:val="22"/>
                <w:bdr w:val="none" w:color="auto" w:sz="0" w:space="0"/>
                <w:lang w:val="en-US" w:eastAsia="zh-CN" w:bidi="ar"/>
              </w:rPr>
              <w:t>Görev</w:t>
            </w:r>
            <w:r>
              <w:rPr>
                <w:rFonts w:ascii="Calibri" w:hAnsi="Calibri" w:eastAsia="Calibri" w:cs="Calibri"/>
                <w:b/>
                <w:bCs w:val="0"/>
                <w:spacing w:val="0"/>
                <w:kern w:val="0"/>
                <w:sz w:val="22"/>
                <w:szCs w:val="22"/>
                <w:bdr w:val="none" w:color="auto" w:sz="0" w:space="0"/>
                <w:lang w:val="en-US" w:eastAsia="zh-CN" w:bidi="ar"/>
              </w:rPr>
              <w:t xml:space="preserve"> </w:t>
            </w:r>
            <w:r>
              <w:rPr>
                <w:rFonts w:ascii="Calibri" w:hAnsi="Calibri" w:eastAsia="Calibri" w:cs="Calibri"/>
                <w:b/>
                <w:bCs w:val="0"/>
                <w:kern w:val="0"/>
                <w:sz w:val="22"/>
                <w:szCs w:val="22"/>
                <w:bdr w:val="none" w:color="auto" w:sz="0" w:space="0"/>
                <w:lang w:val="en-US" w:eastAsia="zh-CN" w:bidi="ar"/>
              </w:rPr>
              <w:t>ve</w:t>
            </w:r>
            <w:r>
              <w:rPr>
                <w:rFonts w:ascii="Calibri" w:hAnsi="Calibri" w:eastAsia="Calibri" w:cs="Calibri"/>
                <w:b/>
                <w:bCs w:val="0"/>
                <w:spacing w:val="0"/>
                <w:kern w:val="0"/>
                <w:sz w:val="22"/>
                <w:szCs w:val="22"/>
                <w:bdr w:val="none" w:color="auto" w:sz="0" w:space="0"/>
                <w:lang w:val="en-US" w:eastAsia="zh-CN" w:bidi="ar"/>
              </w:rPr>
              <w:t xml:space="preserve"> Sorumluluklar</w:t>
            </w:r>
          </w:p>
          <w:p w14:paraId="1BF7F0BF">
            <w:pPr>
              <w:pStyle w:val="11"/>
              <w:keepNext w:val="0"/>
              <w:keepLines w:val="0"/>
              <w:widowControl w:val="0"/>
              <w:suppressLineNumbers w:val="0"/>
              <w:autoSpaceDE w:val="0"/>
              <w:autoSpaceDN w:val="0"/>
              <w:spacing w:before="0" w:beforeAutospacing="0" w:after="0" w:afterAutospacing="0" w:line="240" w:lineRule="exact"/>
              <w:ind w:left="100" w:right="0"/>
              <w:jc w:val="left"/>
              <w:rPr>
                <w:rFonts w:ascii="Calibri" w:hAnsi="Calibri" w:eastAsia="Calibri" w:cs="Calibri"/>
                <w:b/>
                <w:bCs w:val="0"/>
                <w:spacing w:val="0"/>
                <w:kern w:val="0"/>
                <w:sz w:val="22"/>
                <w:szCs w:val="22"/>
                <w:bdr w:val="none" w:color="auto" w:sz="0" w:space="0"/>
                <w:lang w:val="en-US" w:eastAsia="zh-CN" w:bidi="ar"/>
              </w:rPr>
            </w:pPr>
          </w:p>
        </w:tc>
      </w:tr>
      <w:tr w14:paraId="3A5C1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138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2096F533">
            <w:pPr>
              <w:pStyle w:val="11"/>
              <w:keepNext w:val="0"/>
              <w:keepLines w:val="0"/>
              <w:widowControl w:val="0"/>
              <w:numPr>
                <w:numId w:val="0"/>
              </w:numPr>
              <w:suppressLineNumbers w:val="0"/>
              <w:tabs>
                <w:tab w:val="left" w:pos="560"/>
              </w:tabs>
              <w:autoSpaceDE w:val="0"/>
              <w:autoSpaceDN w:val="0"/>
              <w:spacing w:before="0" w:beforeAutospacing="0" w:after="0" w:afterAutospacing="0"/>
              <w:ind w:left="200" w:leftChars="0" w:right="0" w:rightChars="0"/>
              <w:jc w:val="left"/>
              <w:rPr>
                <w:bdr w:val="none" w:color="auto" w:sz="0" w:space="0"/>
                <w:lang w:val="en-US"/>
              </w:rPr>
            </w:pPr>
          </w:p>
          <w:p w14:paraId="1D6E65E5">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Zeminlerin silinerek temizlenmesi ve kurulanması,</w:t>
            </w:r>
          </w:p>
          <w:p w14:paraId="2BE2A56A">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Kuru zeminlerin paspaslanarak temizlenmesi, (Sabah ve gerekli durumlarda) tüm kullanım alanlarının temizlenip düzenlenmesi,</w:t>
            </w:r>
          </w:p>
          <w:p w14:paraId="3A41ED31">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Tuvaletlerin (sabah) lavabo, fayans, mermer, kurna evye ile aynaların dezenfekte edilmesi, yıkanması ve çöp kovalarının her gün boşaltılması,</w:t>
            </w:r>
          </w:p>
          <w:p w14:paraId="40783270">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Binada bulunan tüm büro malzemelerinin (Büro Masaları, Dosya Dolapları, Bilgisayarlar, yazıcılar, telefonlar, çiçekler vb.) tozlarının alınması,</w:t>
            </w:r>
          </w:p>
          <w:p w14:paraId="2A2ACF5C">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Sorumluluk alanındaki tüm derslik, büro, yönetim ve diğer odalarının temizlenmesi,</w:t>
            </w:r>
          </w:p>
          <w:p w14:paraId="454B3B78">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İhtiyaç halinde ambar ve depoların temizlenip düzenlenmesi,</w:t>
            </w:r>
          </w:p>
          <w:p w14:paraId="49ACC3C5">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Binada biriken çöplerin her gün kontrol edilmesi, dolmuş olanların toplanması ve çöp toplama alanına götürülmesi,</w:t>
            </w:r>
          </w:p>
          <w:p w14:paraId="3067AC46">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Binanın tamamının her sabah ve öğlen havalandırılması, tüm eşyaların ve alanların düzenli olmasının sağlanması,</w:t>
            </w:r>
          </w:p>
          <w:p w14:paraId="7F6758EF">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Bina giriş alanlarının ve zemin katına kadar merdivenlerin ve korkulukların silinmesi, paspaslanması ve düzenli tutulması,</w:t>
            </w:r>
          </w:p>
          <w:p w14:paraId="5B358235">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Binanın iç kapılarının ve camlı alanlarının temizlenmesi.</w:t>
            </w:r>
          </w:p>
          <w:p w14:paraId="7035DF8B">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Mesai bitimine yakın tüm kapı ve pencerelerin kapatılması, açık olan aydınlatmaların söndürülmesi ve açık unutulan klimaların kapatılması,</w:t>
            </w:r>
          </w:p>
          <w:p w14:paraId="03FDC651">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Temizlik talimatına uygun şekilde dairenin temizliğini yapmak, diğer destek hizmetlerini yürütmek,</w:t>
            </w:r>
          </w:p>
          <w:p w14:paraId="42477CD1">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Evrakları ilgili yerlere götürmek, getirmek, evrakın gizliliğini ve emniyetini sağlamak,</w:t>
            </w:r>
          </w:p>
          <w:p w14:paraId="109A1933">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Amirlerinden izin almadan görev mahallinden ayrılmamak,</w:t>
            </w:r>
          </w:p>
          <w:p w14:paraId="0C763CD2">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Araç ve gereçleri kullanma talimatlarına uygun olarak kullanmak, muhafaza etmek,</w:t>
            </w:r>
          </w:p>
          <w:p w14:paraId="2AA15FA4">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Binada disiplinli bir çalışma ortamının sağlanması hususunda alınan tedbirlere uymak,</w:t>
            </w:r>
          </w:p>
          <w:p w14:paraId="43E69506">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Çalışmalarını uyum ve işbirliği içinde gerçekleştirmek,</w:t>
            </w:r>
          </w:p>
          <w:p w14:paraId="2CF802C8">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Temizlik sırasında görülen arızalar, onarım yapılması gereken yerler, zaman geçirilmeksizin idareye bildirilecektir,</w:t>
            </w:r>
          </w:p>
          <w:p w14:paraId="22F56951">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Temizlik esnasında duvarlara kir sıçratmamaya özen gösterilecek, toz kaldırmama hususuna dikkat edilecektir. Temizlik sonrası tozlar alınacak, temizlik nedeniyle yerlerinden alınan eşyalar tekrar yerlerine konulacaktır. Eşyalara nakil ve yerleştirme esnasında hasar ve zarar verilmeyecektir,</w:t>
            </w:r>
          </w:p>
          <w:p w14:paraId="21B2296E">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Katlardan toplanan çöpler ve atık maddeler torbalarla ağızları bağlanarak çöp toplama merkezlerine götürülecektir,</w:t>
            </w:r>
          </w:p>
          <w:p w14:paraId="74711DCC">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İdare, gerekli gördüğünde önceden bildirmek koşuluyla günlük temizlik dışındaki, haftada, ya da ayda yapılacak temizliğin gününü öne alabilir, sayısını arttırabilir,</w:t>
            </w:r>
          </w:p>
          <w:p w14:paraId="613C1E23">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WC grubunda kullanılacak bezler ve kovalar ile odalarda kullanılacak ve kovaların renkleri ayrı olacaktır. WC grubuna ait olan kovalar ve bezler kesinlikle başka birimlerde kullanılmayacaktır,</w:t>
            </w:r>
          </w:p>
          <w:p w14:paraId="7C2C03CB">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Temizlikte yapılacak dezenfekte işlemlerinde zarar verilmemesi için her türlü önlem alınacaktır,</w:t>
            </w:r>
          </w:p>
          <w:p w14:paraId="19BE4166">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Yapılan temizlik idare tarafından uygun bulunmadığı takdirde yeniden yaptırılacaktır,</w:t>
            </w:r>
          </w:p>
          <w:p w14:paraId="022AD584">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İdarenin vereceği talimatlar doğrultusunda gerekli görülen işler yapılacaktır,</w:t>
            </w:r>
          </w:p>
          <w:p w14:paraId="569132F9">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Temizlik işleri personelin odalarında olmadığı zamanlarda yapılacak, temizlik esnasında masaların üzeri ve diğer alanlar temizlendikten sonra düzenli bir şekilde bırakılacaktır,</w:t>
            </w:r>
          </w:p>
          <w:p w14:paraId="0C9E9131">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Yapılan çalışma esnasında personelleri rahatsız edici davranışlardan kaçınılacaktır.</w:t>
            </w:r>
          </w:p>
          <w:p w14:paraId="7AA23FD5">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Birim dâhilinde yapılması gereken eşya yer değişikliklerinde, eşyaların tahrip edilmeden nakli sağlanacaktır,</w:t>
            </w:r>
          </w:p>
          <w:p w14:paraId="09DEB12C">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lang w:val="en-US"/>
              </w:rPr>
            </w:pPr>
            <w:r>
              <w:rPr>
                <w:rFonts w:ascii="Calibri" w:hAnsi="Calibri" w:eastAsia="Calibri" w:cs="Calibri"/>
                <w:kern w:val="0"/>
                <w:sz w:val="22"/>
                <w:szCs w:val="22"/>
                <w:lang w:val="en-US" w:eastAsia="zh-CN" w:bidi="ar"/>
              </w:rPr>
              <w:t>Yardımcı Hizmetler Personeli görevlerini yaparken amirler, memurlar diğer personel ile olan ilişkilerinde nezaket ve ciddiyet kuralları çerçevesinde davranacaklar, hiçbir sürtüşme ve tartışmaya girmeyecekler, şikâyetlerini kurum çalışan temsilci aracılığıyla idareye ileteceklerdir,</w:t>
            </w:r>
          </w:p>
          <w:p w14:paraId="641273F2">
            <w:pPr>
              <w:pStyle w:val="11"/>
              <w:keepNext w:val="0"/>
              <w:keepLines w:val="0"/>
              <w:widowControl w:val="0"/>
              <w:numPr>
                <w:ilvl w:val="0"/>
                <w:numId w:val="2"/>
              </w:numPr>
              <w:suppressLineNumbers w:val="0"/>
              <w:tabs>
                <w:tab w:val="left" w:pos="560"/>
              </w:tabs>
              <w:autoSpaceDE w:val="0"/>
              <w:autoSpaceDN w:val="0"/>
              <w:spacing w:before="0" w:beforeAutospacing="0" w:after="0" w:afterAutospacing="0"/>
              <w:ind w:left="560" w:right="0" w:hanging="360"/>
              <w:jc w:val="left"/>
              <w:rPr>
                <w:bdr w:val="none" w:color="auto" w:sz="0" w:space="0"/>
                <w:lang w:val="en-US"/>
              </w:rPr>
            </w:pPr>
            <w:r>
              <w:rPr>
                <w:rFonts w:ascii="Calibri" w:hAnsi="Calibri" w:eastAsia="Calibri" w:cs="Calibri"/>
                <w:kern w:val="0"/>
                <w:sz w:val="22"/>
                <w:szCs w:val="22"/>
                <w:lang w:val="en-US" w:eastAsia="zh-CN" w:bidi="ar"/>
              </w:rPr>
              <w:t>Amirinin vereceği diğer işleri yapmak.</w:t>
            </w:r>
          </w:p>
          <w:p w14:paraId="0A643818">
            <w:pPr>
              <w:pStyle w:val="11"/>
              <w:keepNext w:val="0"/>
              <w:keepLines w:val="0"/>
              <w:widowControl w:val="0"/>
              <w:numPr>
                <w:numId w:val="0"/>
              </w:numPr>
              <w:suppressLineNumbers w:val="0"/>
              <w:tabs>
                <w:tab w:val="left" w:pos="560"/>
              </w:tabs>
              <w:autoSpaceDE w:val="0"/>
              <w:autoSpaceDN w:val="0"/>
              <w:spacing w:before="0" w:beforeAutospacing="0" w:after="0" w:afterAutospacing="0"/>
              <w:ind w:left="200" w:leftChars="0" w:right="0" w:rightChars="0"/>
              <w:jc w:val="left"/>
              <w:rPr>
                <w:rFonts w:ascii="Calibri" w:hAnsi="Calibri" w:eastAsia="Calibri" w:cs="Calibri"/>
                <w:kern w:val="0"/>
                <w:sz w:val="22"/>
                <w:szCs w:val="22"/>
                <w:lang w:val="en-US" w:eastAsia="zh-CN" w:bidi="ar"/>
              </w:rPr>
            </w:pPr>
          </w:p>
          <w:p w14:paraId="12D28BDB">
            <w:pPr>
              <w:pStyle w:val="11"/>
              <w:keepNext w:val="0"/>
              <w:keepLines w:val="0"/>
              <w:widowControl w:val="0"/>
              <w:numPr>
                <w:numId w:val="0"/>
              </w:numPr>
              <w:suppressLineNumbers w:val="0"/>
              <w:tabs>
                <w:tab w:val="left" w:pos="560"/>
              </w:tabs>
              <w:autoSpaceDE w:val="0"/>
              <w:autoSpaceDN w:val="0"/>
              <w:spacing w:before="0" w:beforeAutospacing="0" w:after="0" w:afterAutospacing="0"/>
              <w:ind w:left="200" w:leftChars="0" w:right="0" w:rightChars="0"/>
              <w:jc w:val="left"/>
              <w:rPr>
                <w:rFonts w:ascii="Calibri" w:hAnsi="Calibri" w:eastAsia="Calibri" w:cs="Calibri"/>
                <w:kern w:val="0"/>
                <w:sz w:val="22"/>
                <w:szCs w:val="22"/>
                <w:lang w:val="en-US" w:eastAsia="zh-CN" w:bidi="ar"/>
              </w:rPr>
            </w:pPr>
          </w:p>
          <w:p w14:paraId="32569FEF">
            <w:pPr>
              <w:pStyle w:val="11"/>
              <w:keepNext w:val="0"/>
              <w:keepLines w:val="0"/>
              <w:widowControl w:val="0"/>
              <w:numPr>
                <w:numId w:val="0"/>
              </w:numPr>
              <w:suppressLineNumbers w:val="0"/>
              <w:tabs>
                <w:tab w:val="left" w:pos="560"/>
              </w:tabs>
              <w:autoSpaceDE w:val="0"/>
              <w:autoSpaceDN w:val="0"/>
              <w:spacing w:before="0" w:beforeAutospacing="0" w:after="0" w:afterAutospacing="0"/>
              <w:ind w:left="200" w:leftChars="0" w:right="0" w:rightChars="0"/>
              <w:jc w:val="left"/>
              <w:rPr>
                <w:rFonts w:ascii="Calibri" w:hAnsi="Calibri" w:eastAsia="Calibri" w:cs="Calibri"/>
                <w:kern w:val="0"/>
                <w:sz w:val="22"/>
                <w:szCs w:val="22"/>
                <w:lang w:val="en-US" w:eastAsia="zh-CN" w:bidi="ar"/>
              </w:rPr>
            </w:pPr>
          </w:p>
          <w:p w14:paraId="15D0F4D9">
            <w:pPr>
              <w:pStyle w:val="11"/>
              <w:keepNext w:val="0"/>
              <w:keepLines w:val="0"/>
              <w:widowControl w:val="0"/>
              <w:numPr>
                <w:numId w:val="0"/>
              </w:numPr>
              <w:suppressLineNumbers w:val="0"/>
              <w:tabs>
                <w:tab w:val="left" w:pos="560"/>
              </w:tabs>
              <w:autoSpaceDE w:val="0"/>
              <w:autoSpaceDN w:val="0"/>
              <w:spacing w:before="0" w:beforeAutospacing="0" w:after="0" w:afterAutospacing="0"/>
              <w:ind w:left="200" w:leftChars="0" w:right="0" w:rightChars="0"/>
              <w:jc w:val="left"/>
              <w:rPr>
                <w:rFonts w:ascii="Calibri" w:hAnsi="Calibri" w:eastAsia="Calibri" w:cs="Calibri"/>
                <w:kern w:val="0"/>
                <w:sz w:val="22"/>
                <w:szCs w:val="22"/>
                <w:lang w:val="en-US" w:eastAsia="zh-CN" w:bidi="ar"/>
              </w:rPr>
            </w:pPr>
          </w:p>
        </w:tc>
      </w:tr>
    </w:tbl>
    <w:p w14:paraId="138BEF94">
      <w:pPr>
        <w:pStyle w:val="11"/>
        <w:keepNext w:val="0"/>
        <w:keepLines w:val="0"/>
        <w:widowControl w:val="0"/>
        <w:suppressLineNumbers w:val="0"/>
        <w:autoSpaceDE w:val="0"/>
        <w:autoSpaceDN w:val="0"/>
        <w:spacing w:before="60" w:beforeAutospacing="0" w:after="0" w:afterAutospacing="0"/>
        <w:ind w:left="0" w:right="0"/>
        <w:jc w:val="left"/>
        <w:rPr>
          <w:rFonts w:hint="default" w:ascii="Times New Roman" w:hAnsi="Calibri" w:cs="Calibri"/>
          <w:sz w:val="20"/>
          <w:szCs w:val="22"/>
          <w:lang w:val="tr"/>
        </w:rPr>
      </w:pPr>
    </w:p>
    <w:tbl>
      <w:tblPr>
        <w:tblStyle w:val="4"/>
        <w:tblW w:w="9780"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Layout w:type="fixed"/>
        <w:tblCellMar>
          <w:top w:w="0" w:type="dxa"/>
          <w:left w:w="0" w:type="dxa"/>
          <w:bottom w:w="0" w:type="dxa"/>
          <w:right w:w="0" w:type="dxa"/>
        </w:tblCellMar>
      </w:tblPr>
      <w:tblGrid>
        <w:gridCol w:w="9780"/>
      </w:tblGrid>
      <w:tr w14:paraId="01383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26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490BF266">
            <w:pPr>
              <w:pStyle w:val="11"/>
              <w:keepNext w:val="0"/>
              <w:keepLines w:val="0"/>
              <w:widowControl w:val="0"/>
              <w:suppressLineNumbers w:val="0"/>
              <w:autoSpaceDE w:val="0"/>
              <w:autoSpaceDN w:val="0"/>
              <w:spacing w:before="0" w:beforeAutospacing="0" w:after="0" w:afterAutospacing="0" w:line="240" w:lineRule="exact"/>
              <w:ind w:left="100" w:right="0"/>
              <w:jc w:val="left"/>
              <w:rPr>
                <w:rFonts w:ascii="Calibri" w:hAnsi="Calibri" w:eastAsia="Calibri" w:cs="Calibri"/>
                <w:b/>
                <w:bCs w:val="0"/>
                <w:spacing w:val="0"/>
                <w:kern w:val="0"/>
                <w:sz w:val="22"/>
                <w:szCs w:val="22"/>
                <w:bdr w:val="none" w:color="auto" w:sz="0" w:space="0"/>
                <w:lang w:val="en-US" w:eastAsia="zh-CN" w:bidi="ar"/>
              </w:rPr>
            </w:pPr>
            <w:r>
              <w:rPr>
                <w:rFonts w:ascii="Calibri" w:hAnsi="Calibri" w:eastAsia="Calibri" w:cs="Calibri"/>
                <w:b/>
                <w:bCs w:val="0"/>
                <w:kern w:val="0"/>
                <w:sz w:val="22"/>
                <w:szCs w:val="22"/>
                <w:bdr w:val="none" w:color="auto" w:sz="0" w:space="0"/>
                <w:lang w:val="en-US" w:eastAsia="zh-CN" w:bidi="ar"/>
              </w:rPr>
              <w:t>Kalite</w:t>
            </w:r>
            <w:r>
              <w:rPr>
                <w:rFonts w:ascii="Calibri" w:hAnsi="Calibri" w:eastAsia="Calibri" w:cs="Calibri"/>
                <w:b/>
                <w:bCs w:val="0"/>
                <w:spacing w:val="0"/>
                <w:kern w:val="0"/>
                <w:sz w:val="22"/>
                <w:szCs w:val="22"/>
                <w:bdr w:val="none" w:color="auto" w:sz="0" w:space="0"/>
                <w:lang w:val="en-US" w:eastAsia="zh-CN" w:bidi="ar"/>
              </w:rPr>
              <w:t xml:space="preserve"> </w:t>
            </w:r>
            <w:r>
              <w:rPr>
                <w:rFonts w:ascii="Calibri" w:hAnsi="Calibri" w:eastAsia="Calibri" w:cs="Calibri"/>
                <w:b/>
                <w:bCs w:val="0"/>
                <w:kern w:val="0"/>
                <w:sz w:val="22"/>
                <w:szCs w:val="22"/>
                <w:bdr w:val="none" w:color="auto" w:sz="0" w:space="0"/>
                <w:lang w:val="en-US" w:eastAsia="zh-CN" w:bidi="ar"/>
              </w:rPr>
              <w:t>Yönetim</w:t>
            </w:r>
            <w:r>
              <w:rPr>
                <w:rFonts w:ascii="Calibri" w:hAnsi="Calibri" w:eastAsia="Calibri" w:cs="Calibri"/>
                <w:b/>
                <w:bCs w:val="0"/>
                <w:spacing w:val="0"/>
                <w:kern w:val="0"/>
                <w:sz w:val="22"/>
                <w:szCs w:val="22"/>
                <w:bdr w:val="none" w:color="auto" w:sz="0" w:space="0"/>
                <w:lang w:val="en-US" w:eastAsia="zh-CN" w:bidi="ar"/>
              </w:rPr>
              <w:t xml:space="preserve"> </w:t>
            </w:r>
            <w:r>
              <w:rPr>
                <w:rFonts w:ascii="Calibri" w:hAnsi="Calibri" w:eastAsia="Calibri" w:cs="Calibri"/>
                <w:b/>
                <w:bCs w:val="0"/>
                <w:kern w:val="0"/>
                <w:sz w:val="22"/>
                <w:szCs w:val="22"/>
                <w:bdr w:val="none" w:color="auto" w:sz="0" w:space="0"/>
                <w:lang w:val="en-US" w:eastAsia="zh-CN" w:bidi="ar"/>
              </w:rPr>
              <w:t>Komisyonu</w:t>
            </w:r>
            <w:r>
              <w:rPr>
                <w:rFonts w:ascii="Calibri" w:hAnsi="Calibri" w:eastAsia="Calibri" w:cs="Calibri"/>
                <w:b/>
                <w:bCs w:val="0"/>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w:t>
            </w:r>
            <w:r>
              <w:rPr>
                <w:rFonts w:ascii="Calibri" w:hAnsi="Calibri" w:eastAsia="Calibri" w:cs="Calibri"/>
                <w:b/>
                <w:bCs w:val="0"/>
                <w:kern w:val="0"/>
                <w:sz w:val="22"/>
                <w:szCs w:val="22"/>
                <w:bdr w:val="none" w:color="auto" w:sz="0" w:space="0"/>
                <w:lang w:val="en-US" w:eastAsia="zh-CN" w:bidi="ar"/>
              </w:rPr>
              <w:t>KYS)</w:t>
            </w:r>
            <w:r>
              <w:rPr>
                <w:rFonts w:ascii="Calibri" w:hAnsi="Calibri" w:eastAsia="Calibri" w:cs="Calibri"/>
                <w:b/>
                <w:bCs w:val="0"/>
                <w:spacing w:val="0"/>
                <w:kern w:val="0"/>
                <w:sz w:val="22"/>
                <w:szCs w:val="22"/>
                <w:bdr w:val="none" w:color="auto" w:sz="0" w:space="0"/>
                <w:lang w:val="en-US" w:eastAsia="zh-CN" w:bidi="ar"/>
              </w:rPr>
              <w:t xml:space="preserve"> </w:t>
            </w:r>
            <w:r>
              <w:rPr>
                <w:rFonts w:ascii="Calibri" w:hAnsi="Calibri" w:eastAsia="Calibri" w:cs="Calibri"/>
                <w:b/>
                <w:bCs w:val="0"/>
                <w:kern w:val="0"/>
                <w:sz w:val="22"/>
                <w:szCs w:val="22"/>
                <w:bdr w:val="none" w:color="auto" w:sz="0" w:space="0"/>
                <w:lang w:val="en-US" w:eastAsia="zh-CN" w:bidi="ar"/>
              </w:rPr>
              <w:t>Kapsamında</w:t>
            </w:r>
            <w:r>
              <w:rPr>
                <w:rFonts w:ascii="Calibri" w:hAnsi="Calibri" w:eastAsia="Calibri" w:cs="Calibri"/>
                <w:b/>
                <w:bCs w:val="0"/>
                <w:spacing w:val="0"/>
                <w:kern w:val="0"/>
                <w:sz w:val="22"/>
                <w:szCs w:val="22"/>
                <w:bdr w:val="none" w:color="auto" w:sz="0" w:space="0"/>
                <w:lang w:val="en-US" w:eastAsia="zh-CN" w:bidi="ar"/>
              </w:rPr>
              <w:t xml:space="preserve"> </w:t>
            </w:r>
            <w:r>
              <w:rPr>
                <w:rFonts w:ascii="Calibri" w:hAnsi="Calibri" w:eastAsia="Calibri" w:cs="Calibri"/>
                <w:b/>
                <w:bCs w:val="0"/>
                <w:kern w:val="0"/>
                <w:sz w:val="22"/>
                <w:szCs w:val="22"/>
                <w:bdr w:val="none" w:color="auto" w:sz="0" w:space="0"/>
                <w:lang w:val="en-US" w:eastAsia="zh-CN" w:bidi="ar"/>
              </w:rPr>
              <w:t>Görev</w:t>
            </w:r>
            <w:r>
              <w:rPr>
                <w:rFonts w:ascii="Calibri" w:hAnsi="Calibri" w:eastAsia="Calibri" w:cs="Calibri"/>
                <w:b/>
                <w:bCs w:val="0"/>
                <w:spacing w:val="0"/>
                <w:kern w:val="0"/>
                <w:sz w:val="22"/>
                <w:szCs w:val="22"/>
                <w:bdr w:val="none" w:color="auto" w:sz="0" w:space="0"/>
                <w:lang w:val="en-US" w:eastAsia="zh-CN" w:bidi="ar"/>
              </w:rPr>
              <w:t xml:space="preserve"> </w:t>
            </w:r>
            <w:r>
              <w:rPr>
                <w:rFonts w:ascii="Calibri" w:hAnsi="Calibri" w:eastAsia="Calibri" w:cs="Calibri"/>
                <w:b/>
                <w:bCs w:val="0"/>
                <w:kern w:val="0"/>
                <w:sz w:val="22"/>
                <w:szCs w:val="22"/>
                <w:bdr w:val="none" w:color="auto" w:sz="0" w:space="0"/>
                <w:lang w:val="en-US" w:eastAsia="zh-CN" w:bidi="ar"/>
              </w:rPr>
              <w:t>ve</w:t>
            </w:r>
            <w:r>
              <w:rPr>
                <w:rFonts w:ascii="Calibri" w:hAnsi="Calibri" w:eastAsia="Calibri" w:cs="Calibri"/>
                <w:b/>
                <w:bCs w:val="0"/>
                <w:spacing w:val="0"/>
                <w:kern w:val="0"/>
                <w:sz w:val="22"/>
                <w:szCs w:val="22"/>
                <w:bdr w:val="none" w:color="auto" w:sz="0" w:space="0"/>
                <w:lang w:val="en-US" w:eastAsia="zh-CN" w:bidi="ar"/>
              </w:rPr>
              <w:t xml:space="preserve"> Sorumluluklar</w:t>
            </w:r>
          </w:p>
          <w:p w14:paraId="5513D327">
            <w:pPr>
              <w:pStyle w:val="11"/>
              <w:keepNext w:val="0"/>
              <w:keepLines w:val="0"/>
              <w:widowControl w:val="0"/>
              <w:suppressLineNumbers w:val="0"/>
              <w:autoSpaceDE w:val="0"/>
              <w:autoSpaceDN w:val="0"/>
              <w:spacing w:before="0" w:beforeAutospacing="0" w:after="0" w:afterAutospacing="0" w:line="240" w:lineRule="exact"/>
              <w:ind w:left="100" w:right="0"/>
              <w:jc w:val="left"/>
              <w:rPr>
                <w:rFonts w:ascii="Calibri" w:hAnsi="Calibri" w:eastAsia="Calibri" w:cs="Calibri"/>
                <w:b/>
                <w:bCs w:val="0"/>
                <w:spacing w:val="0"/>
                <w:kern w:val="0"/>
                <w:sz w:val="22"/>
                <w:szCs w:val="22"/>
                <w:bdr w:val="none" w:color="auto" w:sz="0" w:space="0"/>
                <w:lang w:val="en-US" w:eastAsia="zh-CN" w:bidi="ar"/>
              </w:rPr>
            </w:pPr>
          </w:p>
        </w:tc>
      </w:tr>
      <w:tr w14:paraId="73030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1700" w:hRule="atLeast"/>
        </w:trPr>
        <w:tc>
          <w:tcPr>
            <w:tcW w:w="9780" w:type="dxa"/>
            <w:tcBorders>
              <w:top w:val="single" w:color="000000" w:sz="2" w:space="0"/>
              <w:left w:val="single" w:color="000000" w:sz="2" w:space="0"/>
              <w:bottom w:val="single" w:color="000000" w:sz="2" w:space="0"/>
              <w:right w:val="single" w:color="000000" w:sz="2" w:space="0"/>
            </w:tcBorders>
            <w:shd w:val="clear"/>
            <w:vAlign w:val="top"/>
          </w:tcPr>
          <w:p w14:paraId="7F817B15">
            <w:pPr>
              <w:pStyle w:val="11"/>
              <w:keepNext w:val="0"/>
              <w:keepLines w:val="0"/>
              <w:widowControl w:val="0"/>
              <w:numPr>
                <w:numId w:val="0"/>
              </w:numPr>
              <w:suppressLineNumbers w:val="0"/>
              <w:tabs>
                <w:tab w:val="left" w:pos="520"/>
              </w:tabs>
              <w:autoSpaceDE w:val="0"/>
              <w:autoSpaceDN w:val="0"/>
              <w:spacing w:before="0" w:beforeAutospacing="0" w:after="0" w:afterAutospacing="0"/>
              <w:ind w:left="160" w:leftChars="0" w:right="100" w:rightChars="0"/>
              <w:jc w:val="left"/>
              <w:rPr>
                <w:bdr w:val="none" w:color="auto" w:sz="0" w:space="0"/>
                <w:lang w:val="en-US"/>
              </w:rPr>
            </w:pPr>
          </w:p>
          <w:p w14:paraId="5C4FD334">
            <w:pPr>
              <w:pStyle w:val="11"/>
              <w:keepNext w:val="0"/>
              <w:keepLines w:val="0"/>
              <w:widowControl w:val="0"/>
              <w:numPr>
                <w:ilvl w:val="0"/>
                <w:numId w:val="3"/>
              </w:numPr>
              <w:suppressLineNumbers w:val="0"/>
              <w:tabs>
                <w:tab w:val="left" w:pos="520"/>
              </w:tabs>
              <w:autoSpaceDE w:val="0"/>
              <w:autoSpaceDN w:val="0"/>
              <w:spacing w:before="0" w:beforeAutospacing="0" w:after="0" w:afterAutospacing="0"/>
              <w:ind w:left="520" w:right="10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Üniversitenin</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Misyonunu,</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Vizyonunu,</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Kalite</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Politikasını</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benimsemek, bu</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doğrultuda</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hareket</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etmek,</w:t>
            </w:r>
          </w:p>
          <w:p w14:paraId="0A086C8D">
            <w:pPr>
              <w:pStyle w:val="11"/>
              <w:keepNext w:val="0"/>
              <w:keepLines w:val="0"/>
              <w:widowControl w:val="0"/>
              <w:numPr>
                <w:ilvl w:val="0"/>
                <w:numId w:val="3"/>
              </w:numPr>
              <w:suppressLineNumbers w:val="0"/>
              <w:tabs>
                <w:tab w:val="left" w:pos="520"/>
              </w:tabs>
              <w:autoSpaceDE w:val="0"/>
              <w:autoSpaceDN w:val="0"/>
              <w:spacing w:before="0" w:beforeAutospacing="0" w:after="0" w:afterAutospacing="0"/>
              <w:ind w:left="52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Faaliyetlerini</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yürütürken</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BANÜ</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KYS</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dokümanlarına</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uygun</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hareket</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etmek</w:t>
            </w:r>
            <w:r>
              <w:rPr>
                <w:rFonts w:ascii="Calibri" w:hAnsi="Calibri" w:eastAsia="Calibri" w:cs="Calibri"/>
                <w:spacing w:val="0"/>
                <w:kern w:val="0"/>
                <w:sz w:val="22"/>
                <w:szCs w:val="22"/>
                <w:bdr w:val="none" w:color="auto" w:sz="0" w:space="0"/>
                <w:lang w:val="en-US" w:eastAsia="zh-CN" w:bidi="ar"/>
              </w:rPr>
              <w:t>,</w:t>
            </w:r>
          </w:p>
          <w:p w14:paraId="42E75587">
            <w:pPr>
              <w:pStyle w:val="11"/>
              <w:keepNext w:val="0"/>
              <w:keepLines w:val="0"/>
              <w:widowControl w:val="0"/>
              <w:numPr>
                <w:ilvl w:val="0"/>
                <w:numId w:val="3"/>
              </w:numPr>
              <w:suppressLineNumbers w:val="0"/>
              <w:tabs>
                <w:tab w:val="left" w:pos="520"/>
              </w:tabs>
              <w:autoSpaceDE w:val="0"/>
              <w:autoSpaceDN w:val="0"/>
              <w:spacing w:before="0" w:beforeAutospacing="0" w:after="0" w:afterAutospacing="0"/>
              <w:ind w:left="520" w:right="10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KYS</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kapsamında</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biriminde</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yapılacak</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düzeltici</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ve</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önleyici</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faaliyetlerin</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yerine</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getirilmesine</w:t>
            </w:r>
            <w:r>
              <w:rPr>
                <w:rFonts w:ascii="Calibri" w:hAnsi="Calibri" w:eastAsia="Calibri" w:cs="Calibri"/>
                <w:spacing w:val="4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katkı</w:t>
            </w:r>
            <w:r>
              <w:rPr>
                <w:rFonts w:ascii="Calibri" w:hAnsi="Calibri" w:eastAsia="Calibri" w:cs="Calibri"/>
                <w:spacing w:val="80"/>
                <w:kern w:val="0"/>
                <w:sz w:val="22"/>
                <w:szCs w:val="22"/>
                <w:bdr w:val="none" w:color="auto" w:sz="0" w:space="0"/>
                <w:lang w:val="en-US" w:eastAsia="zh-CN" w:bidi="ar"/>
              </w:rPr>
              <w:t xml:space="preserve"> </w:t>
            </w:r>
            <w:r>
              <w:rPr>
                <w:rFonts w:ascii="Calibri" w:hAnsi="Calibri" w:eastAsia="Calibri" w:cs="Calibri"/>
                <w:spacing w:val="0"/>
                <w:kern w:val="0"/>
                <w:sz w:val="22"/>
                <w:szCs w:val="22"/>
                <w:bdr w:val="none" w:color="auto" w:sz="0" w:space="0"/>
                <w:lang w:val="en-US" w:eastAsia="zh-CN" w:bidi="ar"/>
              </w:rPr>
              <w:t>sağlamak,</w:t>
            </w:r>
          </w:p>
          <w:p w14:paraId="54AABD6D">
            <w:pPr>
              <w:pStyle w:val="11"/>
              <w:keepNext w:val="0"/>
              <w:keepLines w:val="0"/>
              <w:widowControl w:val="0"/>
              <w:numPr>
                <w:ilvl w:val="0"/>
                <w:numId w:val="3"/>
              </w:numPr>
              <w:suppressLineNumbers w:val="0"/>
              <w:tabs>
                <w:tab w:val="left" w:pos="520"/>
              </w:tabs>
              <w:autoSpaceDE w:val="0"/>
              <w:autoSpaceDN w:val="0"/>
              <w:spacing w:before="0" w:beforeAutospacing="0" w:after="0" w:afterAutospacing="0"/>
              <w:ind w:left="52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Yaptığı</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işle</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ilgili</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iyileştirme</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önerilerini</w:t>
            </w:r>
            <w:r>
              <w:rPr>
                <w:rFonts w:ascii="Calibri" w:hAnsi="Calibri" w:eastAsia="Calibri" w:cs="Calibri"/>
                <w:spacing w:val="0"/>
                <w:kern w:val="0"/>
                <w:sz w:val="22"/>
                <w:szCs w:val="22"/>
                <w:bdr w:val="none" w:color="auto" w:sz="0" w:space="0"/>
                <w:lang w:val="en-US" w:eastAsia="zh-CN" w:bidi="ar"/>
              </w:rPr>
              <w:t xml:space="preserve"> Birim </w:t>
            </w:r>
            <w:r>
              <w:rPr>
                <w:rFonts w:ascii="Calibri" w:hAnsi="Calibri" w:eastAsia="Calibri" w:cs="Calibri"/>
                <w:kern w:val="0"/>
                <w:sz w:val="22"/>
                <w:szCs w:val="22"/>
                <w:bdr w:val="none" w:color="auto" w:sz="0" w:space="0"/>
                <w:lang w:val="en-US" w:eastAsia="zh-CN" w:bidi="ar"/>
              </w:rPr>
              <w:t>Kalite</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Koordinatörlüğü</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ile</w:t>
            </w:r>
            <w:r>
              <w:rPr>
                <w:rFonts w:ascii="Calibri" w:hAnsi="Calibri" w:eastAsia="Calibri" w:cs="Calibri"/>
                <w:spacing w:val="0"/>
                <w:kern w:val="0"/>
                <w:sz w:val="22"/>
                <w:szCs w:val="22"/>
                <w:bdr w:val="none" w:color="auto" w:sz="0" w:space="0"/>
                <w:lang w:val="en-US" w:eastAsia="zh-CN" w:bidi="ar"/>
              </w:rPr>
              <w:t xml:space="preserve"> paylaşmak,</w:t>
            </w:r>
          </w:p>
          <w:p w14:paraId="2E197932">
            <w:pPr>
              <w:pStyle w:val="11"/>
              <w:keepNext w:val="0"/>
              <w:keepLines w:val="0"/>
              <w:widowControl w:val="0"/>
              <w:numPr>
                <w:ilvl w:val="0"/>
                <w:numId w:val="3"/>
              </w:numPr>
              <w:suppressLineNumbers w:val="0"/>
              <w:tabs>
                <w:tab w:val="left" w:pos="520"/>
              </w:tabs>
              <w:autoSpaceDE w:val="0"/>
              <w:autoSpaceDN w:val="0"/>
              <w:spacing w:before="0" w:beforeAutospacing="0" w:after="0" w:afterAutospacing="0" w:line="260" w:lineRule="exact"/>
              <w:ind w:left="520" w:right="0" w:hanging="360"/>
              <w:jc w:val="left"/>
              <w:rPr>
                <w:bdr w:val="none" w:color="auto" w:sz="0" w:space="0"/>
                <w:lang w:val="en-US"/>
              </w:rPr>
            </w:pPr>
            <w:r>
              <w:rPr>
                <w:rFonts w:ascii="Calibri" w:hAnsi="Calibri" w:eastAsia="Calibri" w:cs="Calibri"/>
                <w:kern w:val="0"/>
                <w:sz w:val="22"/>
                <w:szCs w:val="22"/>
                <w:bdr w:val="none" w:color="auto" w:sz="0" w:space="0"/>
                <w:lang w:val="en-US" w:eastAsia="zh-CN" w:bidi="ar"/>
              </w:rPr>
              <w:t>KYS</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çalışmaları</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kapsamında</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yapılan</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faaliyetlere</w:t>
            </w:r>
            <w:r>
              <w:rPr>
                <w:rFonts w:ascii="Calibri" w:hAnsi="Calibri" w:eastAsia="Calibri" w:cs="Calibri"/>
                <w:spacing w:val="0"/>
                <w:kern w:val="0"/>
                <w:sz w:val="22"/>
                <w:szCs w:val="22"/>
                <w:bdr w:val="none" w:color="auto" w:sz="0" w:space="0"/>
                <w:lang w:val="en-US" w:eastAsia="zh-CN" w:bidi="ar"/>
              </w:rPr>
              <w:t xml:space="preserve"> </w:t>
            </w:r>
            <w:r>
              <w:rPr>
                <w:rFonts w:ascii="Calibri" w:hAnsi="Calibri" w:eastAsia="Calibri" w:cs="Calibri"/>
                <w:kern w:val="0"/>
                <w:sz w:val="22"/>
                <w:szCs w:val="22"/>
                <w:bdr w:val="none" w:color="auto" w:sz="0" w:space="0"/>
                <w:lang w:val="en-US" w:eastAsia="zh-CN" w:bidi="ar"/>
              </w:rPr>
              <w:t>katkı</w:t>
            </w:r>
            <w:r>
              <w:rPr>
                <w:rFonts w:ascii="Calibri" w:hAnsi="Calibri" w:eastAsia="Calibri" w:cs="Calibri"/>
                <w:spacing w:val="0"/>
                <w:kern w:val="0"/>
                <w:sz w:val="22"/>
                <w:szCs w:val="22"/>
                <w:bdr w:val="none" w:color="auto" w:sz="0" w:space="0"/>
                <w:lang w:val="en-US" w:eastAsia="zh-CN" w:bidi="ar"/>
              </w:rPr>
              <w:t xml:space="preserve"> sağlamak.</w:t>
            </w:r>
          </w:p>
          <w:p w14:paraId="0630DD7D">
            <w:pPr>
              <w:pStyle w:val="11"/>
              <w:keepNext w:val="0"/>
              <w:keepLines w:val="0"/>
              <w:widowControl w:val="0"/>
              <w:numPr>
                <w:numId w:val="0"/>
              </w:numPr>
              <w:suppressLineNumbers w:val="0"/>
              <w:tabs>
                <w:tab w:val="left" w:pos="520"/>
              </w:tabs>
              <w:autoSpaceDE w:val="0"/>
              <w:autoSpaceDN w:val="0"/>
              <w:spacing w:before="0" w:beforeAutospacing="0" w:after="0" w:afterAutospacing="0" w:line="260" w:lineRule="exact"/>
              <w:ind w:left="160" w:leftChars="0" w:right="0" w:rightChars="0"/>
              <w:jc w:val="left"/>
              <w:rPr>
                <w:bdr w:val="none" w:color="auto" w:sz="0" w:space="0"/>
                <w:lang w:val="en-US"/>
              </w:rPr>
            </w:pPr>
          </w:p>
        </w:tc>
      </w:tr>
    </w:tbl>
    <w:p w14:paraId="29434466">
      <w:pPr>
        <w:pStyle w:val="11"/>
        <w:keepNext w:val="0"/>
        <w:keepLines w:val="0"/>
        <w:widowControl w:val="0"/>
        <w:suppressLineNumbers w:val="0"/>
        <w:autoSpaceDE w:val="0"/>
        <w:autoSpaceDN w:val="0"/>
        <w:spacing w:before="60" w:beforeAutospacing="0" w:after="0" w:afterAutospacing="0"/>
        <w:ind w:left="0" w:right="0"/>
        <w:jc w:val="left"/>
        <w:rPr>
          <w:rFonts w:hint="default" w:ascii="Times New Roman" w:hAnsi="Calibri" w:cs="Calibri"/>
          <w:sz w:val="20"/>
          <w:szCs w:val="22"/>
          <w:lang w:val="tr"/>
        </w:rPr>
      </w:pPr>
      <w:bookmarkStart w:name="_GoBack" w:id="0"/>
      <w:bookmarkEnd w:id="0"/>
    </w:p>
    <w:sectPr>
      <w:footerReference r:id="Rf759ed71131b4e24"/>
      <w:headerReference w:type="default" r:id="rId5"/>
      <w:footerReference w:type="default" r:id="rId6"/>
      <w:pgSz w:w="11906" w:h="16838"/>
      <w:pgMar w:top="1417" w:right="1417" w:bottom="1702"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Cambria">
    <w:panose1 w:val="02040503050406030204"/>
    <w:charset w:val="A2"/>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auto"/>
    <w:pitch w:val="variable"/>
    <w:sig w:usb0="E00006FF" w:usb1="420024FF" w:usb2="02000000" w:usb3="00000000" w:csb0="2000019F" w:csb1="00000000"/>
  </w:font>
  <w:font w:name="Calibri">
    <w:panose1 w:val="020F0502020204030204"/>
    <w:charset w:val="A2"/>
    <w:family w:val="auto"/>
    <w:pitch w:val="variable"/>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10055"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0" w:type="dxa"/>
        <w:left w:w="108" w:type="dxa"/>
        <w:bottom w:w="0" w:type="dxa"/>
        <w:right w:w="108" w:type="dxa"/>
      </w:tblCellMar>
    </w:tblPr>
    <w:tblGrid>
      <w:gridCol w:w="2830"/>
      <w:gridCol w:w="3544"/>
      <w:gridCol w:w="3681"/>
    </w:tblGrid>
    <w:tr w14:paraId="61CE0E67">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PrEx>
      <w:trPr>
        <w:trHeight w:val="233" w:hRule="atLeast"/>
      </w:trPr>
      <w:tc>
        <w:tcPr>
          <w:tcW w:w="2830" w:type="dxa"/>
        </w:tcPr>
        <w:p w14:paraId="090DDCE7">
          <w:pPr>
            <w:keepNext w:val="0"/>
            <w:keepLines w:val="0"/>
            <w:widowControl w:val="0"/>
            <w:suppressLineNumbers w:val="0"/>
            <w:autoSpaceDE w:val="0"/>
            <w:autoSpaceDN w:val="0"/>
            <w:spacing w:before="0" w:beforeAutospacing="0" w:after="0" w:afterAutospacing="0" w:line="240" w:lineRule="auto"/>
            <w:ind w:left="0" w:right="0"/>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14:paraId="14735426">
          <w:pPr>
            <w:keepNext w:val="0"/>
            <w:keepLines w:val="0"/>
            <w:widowControl w:val="0"/>
            <w:suppressLineNumbers w:val="0"/>
            <w:autoSpaceDE w:val="0"/>
            <w:autoSpaceDN w:val="0"/>
            <w:spacing w:before="0" w:beforeAutospacing="0" w:after="0" w:afterAutospacing="0" w:line="240" w:lineRule="auto"/>
            <w:ind w:left="0" w:right="0"/>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14:paraId="15E098BE">
          <w:pPr>
            <w:keepNext w:val="0"/>
            <w:keepLines w:val="0"/>
            <w:widowControl w:val="0"/>
            <w:suppressLineNumbers w:val="0"/>
            <w:autoSpaceDE w:val="0"/>
            <w:autoSpaceDN w:val="0"/>
            <w:spacing w:before="0" w:beforeAutospacing="0" w:after="0" w:afterAutospacing="0" w:line="240" w:lineRule="auto"/>
            <w:ind w:left="0" w:right="0"/>
            <w:jc w:val="center"/>
            <w:rPr>
              <w:rFonts w:eastAsia="Times New Roman" w:cstheme="minorHAnsi"/>
              <w:bCs/>
              <w:sz w:val="22"/>
              <w:lang w:val="en-AU" w:eastAsia="tr-TR"/>
            </w:rPr>
          </w:pPr>
          <w:r>
            <w:rPr>
              <w:rFonts w:eastAsia="Times New Roman" w:cstheme="minorHAnsi"/>
              <w:bCs/>
              <w:sz w:val="22"/>
              <w:lang w:val="en-AU" w:eastAsia="tr-TR"/>
            </w:rPr>
            <w:t>ONAYLAYAN</w:t>
          </w:r>
        </w:p>
      </w:tc>
    </w:tr>
    <w:tr w14:paraId="22B14A25">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trHeight w:val="232" w:hRule="atLeast"/>
      </w:trPr>
      <w:tc>
        <w:tcPr>
          <w:tcW w:w="2830" w:type="dxa"/>
        </w:tcPr>
        <w:p w14:paraId="0B0F5BAB">
          <w:pPr>
            <w:pStyle w:val="9"/>
            <w:keepNext w:val="0"/>
            <w:keepLines w:val="0"/>
            <w:widowControl w:val="0"/>
            <w:suppressLineNumbers w:val="0"/>
            <w:tabs>
              <w:tab w:val="clear" w:pos="4536"/>
              <w:tab w:val="clear" w:pos="9072"/>
            </w:tabs>
            <w:autoSpaceDE w:val="0"/>
            <w:autoSpaceDN w:val="0"/>
            <w:spacing w:before="0" w:beforeAutospacing="0" w:afterAutospacing="0"/>
            <w:ind w:left="0" w:right="0"/>
            <w:jc w:val="center"/>
            <w:rPr>
              <w:sz w:val="16"/>
              <w:szCs w:val="16"/>
            </w:rPr>
          </w:pPr>
          <w:r>
            <w:rPr>
              <w:sz w:val="16"/>
              <w:szCs w:val="16"/>
            </w:rPr>
            <w:t>Cihat Demirci </w:t>
            <w:br/>
            <w:t>Fakülte Sekreteri</w:t>
            <w:br/>
            <w:t>İnsan ve Toplum Bilimleri Fakültesi Kalite Birim Sorumlusu</w:t>
          </w:r>
        </w:p>
        <w:p w14:paraId="618B9984">
          <w:pPr>
            <w:keepNext w:val="0"/>
            <w:keepLines w:val="0"/>
            <w:widowControl w:val="0"/>
            <w:suppressLineNumbers w:val="0"/>
            <w:autoSpaceDE w:val="0"/>
            <w:autoSpaceDN w:val="0"/>
            <w:spacing w:before="0" w:beforeAutospacing="0" w:after="0" w:afterAutospacing="0" w:line="240" w:lineRule="auto"/>
            <w:ind w:left="0" w:right="0"/>
            <w:jc w:val="center"/>
            <w:rPr>
              <w:rFonts w:eastAsia="Times New Roman" w:cstheme="minorHAnsi"/>
              <w:bCs/>
              <w:sz w:val="22"/>
              <w:lang w:val="en-AU" w:eastAsia="tr-TR"/>
            </w:rPr>
          </w:pPr>
        </w:p>
        <w:p w14:paraId="3683BABE">
          <w:pPr>
            <w:keepNext w:val="0"/>
            <w:keepLines w:val="0"/>
            <w:widowControl w:val="0"/>
            <w:suppressLineNumbers w:val="0"/>
            <w:autoSpaceDE w:val="0"/>
            <w:autoSpaceDN w:val="0"/>
            <w:spacing w:before="0" w:beforeAutospacing="0" w:after="0" w:afterAutospacing="0" w:line="240" w:lineRule="auto"/>
            <w:ind w:left="0" w:right="0"/>
            <w:jc w:val="center"/>
            <w:rPr>
              <w:rFonts w:eastAsia="Times New Roman" w:cstheme="minorHAnsi"/>
              <w:bCs/>
              <w:sz w:val="22"/>
              <w:lang w:val="en-AU" w:eastAsia="tr-TR"/>
            </w:rPr>
          </w:pPr>
        </w:p>
      </w:tc>
      <w:tc>
        <w:tcPr>
          <w:tcW w:w="3544" w:type="dxa"/>
        </w:tcPr>
        <w:p w14:paraId="411AFF1F">
          <w:pPr>
            <w:pStyle w:val="9"/>
            <w:keepNext w:val="0"/>
            <w:keepLines w:val="0"/>
            <w:widowControl w:val="0"/>
            <w:suppressLineNumbers w:val="0"/>
            <w:autoSpaceDE w:val="0"/>
            <w:autoSpaceDN w:val="0"/>
            <w:spacing w:before="0" w:beforeAutospacing="0" w:afterAutospacing="0"/>
            <w:ind w:left="0" w:right="0"/>
            <w:jc w:val="center"/>
            <w:rPr>
              <w:sz w:val="16"/>
              <w:szCs w:val="16"/>
            </w:rPr>
          </w:pPr>
          <w:r>
            <w:rPr>
              <w:sz w:val="16"/>
              <w:szCs w:val="16"/>
            </w:rPr>
            <w:t>Doç. Dr. Ufuk Elyiğit </w:t>
            <w:br/>
            <w:t>İnsan ve Toplum Bilimleri Fakültesi Dekan Yardımcısı</w:t>
          </w:r>
        </w:p>
        <w:p w14:paraId="793D73FE">
          <w:pPr>
            <w:keepNext w:val="0"/>
            <w:keepLines w:val="0"/>
            <w:widowControl w:val="0"/>
            <w:suppressLineNumbers w:val="0"/>
            <w:autoSpaceDE w:val="0"/>
            <w:autoSpaceDN w:val="0"/>
            <w:spacing w:before="0" w:beforeAutospacing="0" w:after="0" w:afterAutospacing="0" w:line="240" w:lineRule="auto"/>
            <w:ind w:left="0" w:right="0"/>
            <w:jc w:val="center"/>
            <w:rPr>
              <w:rFonts w:eastAsia="Times New Roman" w:cstheme="minorHAnsi"/>
              <w:bCs/>
              <w:sz w:val="22"/>
              <w:lang w:val="en-AU" w:eastAsia="tr-TR"/>
            </w:rPr>
          </w:pPr>
        </w:p>
      </w:tc>
      <w:tc>
        <w:tcPr>
          <w:tcW w:w="3681" w:type="dxa"/>
        </w:tcPr>
        <w:p w14:paraId="55DF34CC">
          <w:pPr>
            <w:pStyle w:val="9"/>
            <w:keepNext w:val="0"/>
            <w:keepLines w:val="0"/>
            <w:widowControl w:val="0"/>
            <w:suppressLineNumbers w:val="0"/>
            <w:autoSpaceDE w:val="0"/>
            <w:autoSpaceDN w:val="0"/>
            <w:spacing w:before="0" w:beforeAutospacing="0" w:afterAutospacing="0"/>
            <w:ind w:left="0" w:right="0"/>
            <w:jc w:val="center"/>
            <w:rPr>
              <w:sz w:val="16"/>
              <w:szCs w:val="16"/>
            </w:rPr>
          </w:pPr>
          <w:r>
            <w:rPr>
              <w:sz w:val="16"/>
              <w:szCs w:val="16"/>
            </w:rPr>
            <w:t>Prof. Dr. Zekai Mete </w:t>
            <w:br/>
            <w:t>İnsan ve Toplum Bilimleri Fakültesi Dekanı V.</w:t>
          </w:r>
        </w:p>
        <w:p w14:paraId="2A0823B5">
          <w:pPr>
            <w:keepNext w:val="0"/>
            <w:keepLines w:val="0"/>
            <w:widowControl w:val="0"/>
            <w:suppressLineNumbers w:val="0"/>
            <w:autoSpaceDE w:val="0"/>
            <w:autoSpaceDN w:val="0"/>
            <w:spacing w:before="0" w:beforeAutospacing="0" w:after="0" w:afterAutospacing="0" w:line="240" w:lineRule="auto"/>
            <w:ind w:left="0" w:right="0"/>
            <w:jc w:val="center"/>
            <w:rPr>
              <w:rFonts w:eastAsia="Times New Roman" w:cstheme="minorHAnsi"/>
              <w:bCs/>
              <w:sz w:val="22"/>
              <w:lang w:val="en-AU" w:eastAsia="tr-TR"/>
            </w:rPr>
          </w:pPr>
        </w:p>
      </w:tc>
    </w:tr>
  </w:tbl>
  <w:p w14:paraId="46A6FDF8">
    <w:pPr>
      <w:ind w:right="-851"/>
      <w:jc w:val="right"/>
      <w:rPr>
        <w:rFonts w:cstheme="minorHAnsi"/>
        <w:color w:val="0070C0"/>
        <w:sz w:val="22"/>
      </w:rPr>
    </w:pPr>
  </w:p>
  <w:p w14:paraId="65EB3629">
    <w:pPr>
      <w:tabs>
        <w:tab w:val="left" w:pos="356"/>
        <w:tab w:val="right" w:pos="9923"/>
      </w:tabs>
      <w:ind w:right="-851"/>
      <w:jc w:val="left"/>
      <w:rPr>
        <w:rFonts w:cstheme="minorHAnsi"/>
        <w:color w:val="0070C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0" w:type="dxa"/>
        <w:left w:w="108" w:type="dxa"/>
        <w:bottom w:w="0" w:type="dxa"/>
        <w:right w:w="108" w:type="dxa"/>
      </w:tblCellMar>
    </w:tblPr>
    <w:tblGrid>
      <w:gridCol w:w="1560"/>
      <w:gridCol w:w="4990"/>
      <w:gridCol w:w="1842"/>
      <w:gridCol w:w="1509"/>
    </w:tblGrid>
    <w:tr w14:paraId="4C17149E">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cantSplit/>
        <w:trHeight w:val="491" w:hRule="atLeast"/>
      </w:trPr>
      <w:tc>
        <w:tcPr>
          <w:tcW w:w="1560" w:type="dxa"/>
          <w:vMerge w:val="restart"/>
        </w:tcPr>
        <w:p w14:paraId="1911DE19">
          <w:pPr>
            <w:keepNext w:val="0"/>
            <w:keepLines w:val="0"/>
            <w:widowControl w:val="0"/>
            <w:suppressLineNumbers w:val="0"/>
            <w:autoSpaceDE w:val="0"/>
            <w:autoSpaceDN w:val="0"/>
            <w:spacing w:before="0" w:beforeAutospacing="0" w:afterAutospacing="0"/>
            <w:ind w:left="0" w:right="0"/>
            <w:jc w:val="center"/>
            <w:rPr>
              <w:rFonts w:cstheme="minorHAnsi"/>
              <w:b/>
              <w:sz w:val="22"/>
            </w:rPr>
          </w:pPr>
          <w:r>
            <w:rPr>
              <w:rFonts w:cstheme="minorHAnsi"/>
              <w:b/>
              <w:sz w:val="22"/>
            </w:rPr>
            <w:br w:type="textWrapping"/>
          </w:r>
          <w:r>
            <w:rPr>
              <w:rFonts w:cstheme="minorHAnsi"/>
              <w:b/>
              <w:sz w:val="22"/>
              <w:lang w:val="en-US"/>
            </w:rPr>
            <w:drawing>
              <wp:inline distT="0" distB="0" distL="0" distR="0">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14:paraId="74B58ABD">
          <w:pPr>
            <w:keepNext w:val="0"/>
            <w:keepLines w:val="0"/>
            <w:widowControl w:val="0"/>
            <w:suppressLineNumbers w:val="0"/>
            <w:autoSpaceDE w:val="0"/>
            <w:autoSpaceDN w:val="0"/>
            <w:spacing w:before="0" w:beforeAutospacing="0" w:afterAutospacing="0"/>
            <w:ind w:left="0" w:right="0"/>
            <w:jc w:val="center"/>
            <w:rPr>
              <w:rFonts w:cstheme="minorHAnsi"/>
              <w:b/>
              <w:bCs/>
              <w:sz w:val="22"/>
            </w:rPr>
          </w:pPr>
          <w:r>
            <w:rPr>
              <w:rFonts w:cstheme="minorHAnsi"/>
              <w:b/>
              <w:bCs/>
              <w:sz w:val="22"/>
            </w:rPr>
            <w:t>BANDIRMA ONYEDİ EYLÜL ÜNİVERSİTESİ</w:t>
          </w:r>
        </w:p>
        <w:p w14:paraId="7B3A568A">
          <w:pPr>
            <w:keepNext w:val="0"/>
            <w:keepLines w:val="0"/>
            <w:widowControl w:val="0"/>
            <w:suppressLineNumbers w:val="0"/>
            <w:autoSpaceDE w:val="0"/>
            <w:autoSpaceDN w:val="0"/>
            <w:spacing w:before="0" w:beforeAutospacing="0" w:afterAutospacing="0"/>
            <w:ind w:left="0" w:right="0"/>
            <w:jc w:val="center"/>
            <w:rPr>
              <w:rFonts w:cstheme="minorHAnsi"/>
              <w:b/>
              <w:bCs/>
              <w:color w:val="0070C0"/>
              <w:sz w:val="22"/>
            </w:rPr>
          </w:pPr>
          <w:r>
            <w:rPr>
              <w:rFonts w:cstheme="minorHAnsi"/>
              <w:b/>
              <w:sz w:val="22"/>
            </w:rPr>
            <w:t>İnsan ve Toplum Bilimleri Fakültesi</w:t>
          </w:r>
        </w:p>
      </w:tc>
      <w:tc>
        <w:tcPr>
          <w:tcW w:w="1842" w:type="dxa"/>
          <w:vAlign w:val="center"/>
        </w:tcPr>
        <w:p w14:paraId="4DF4C4D2">
          <w:pPr>
            <w:keepNext w:val="0"/>
            <w:keepLines w:val="0"/>
            <w:widowControl w:val="0"/>
            <w:suppressLineNumbers w:val="0"/>
            <w:autoSpaceDE w:val="0"/>
            <w:autoSpaceDN w:val="0"/>
            <w:spacing w:before="0" w:beforeAutospacing="0" w:afterAutospacing="0"/>
            <w:ind w:left="0" w:right="0"/>
            <w:jc w:val="left"/>
            <w:rPr>
              <w:rFonts w:cstheme="minorHAnsi"/>
              <w:bCs/>
              <w:sz w:val="22"/>
            </w:rPr>
          </w:pPr>
          <w:r>
            <w:rPr>
              <w:rFonts w:cstheme="minorHAnsi"/>
              <w:bCs/>
              <w:sz w:val="22"/>
            </w:rPr>
            <w:t>Doküman No</w:t>
          </w:r>
        </w:p>
      </w:tc>
      <w:tc>
        <w:tcPr>
          <w:tcW w:w="1509" w:type="dxa"/>
          <w:vAlign w:val="center"/>
        </w:tcPr>
        <w:p w14:paraId="25DD4AF3">
          <w:pPr>
            <w:keepNext w:val="0"/>
            <w:keepLines w:val="0"/>
            <w:widowControl w:val="0"/>
            <w:suppressLineNumbers w:val="0"/>
            <w:tabs>
              <w:tab w:val="left" w:pos="1182"/>
            </w:tabs>
            <w:autoSpaceDE w:val="0"/>
            <w:autoSpaceDN w:val="0"/>
            <w:spacing w:before="0" w:beforeAutospacing="0" w:afterAutospacing="0"/>
            <w:ind w:left="0" w:right="0"/>
            <w:jc w:val="left"/>
            <w:rPr>
              <w:rFonts w:cstheme="minorHAnsi"/>
              <w:bCs/>
              <w:sz w:val="22"/>
            </w:rPr>
          </w:pPr>
          <w:r>
            <w:rPr>
              <w:rFonts w:cstheme="minorHAnsi"/>
              <w:sz w:val="22"/>
            </w:rPr>
            <w:t>GT/İTBF/15</w:t>
          </w:r>
        </w:p>
      </w:tc>
    </w:tr>
    <w:tr w14:paraId="02DE1365">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cantSplit/>
        <w:trHeight w:val="491" w:hRule="atLeast"/>
      </w:trPr>
      <w:tc>
        <w:tcPr>
          <w:tcW w:w="1560" w:type="dxa"/>
          <w:vMerge w:val="continue"/>
          <w:vAlign w:val="center"/>
        </w:tcPr>
        <w:p w14:paraId="7E3EB2D2">
          <w:pPr>
            <w:keepNext w:val="0"/>
            <w:keepLines w:val="0"/>
            <w:widowControl w:val="0"/>
            <w:suppressLineNumbers w:val="0"/>
            <w:autoSpaceDE w:val="0"/>
            <w:autoSpaceDN w:val="0"/>
            <w:spacing w:before="0" w:beforeAutospacing="0" w:afterAutospacing="0"/>
            <w:ind w:left="0" w:right="0"/>
            <w:rPr>
              <w:rFonts w:cstheme="minorHAnsi"/>
              <w:b/>
              <w:sz w:val="22"/>
            </w:rPr>
          </w:pPr>
        </w:p>
      </w:tc>
      <w:tc>
        <w:tcPr>
          <w:tcW w:w="4990" w:type="dxa"/>
          <w:vMerge w:val="continue"/>
          <w:vAlign w:val="center"/>
        </w:tcPr>
        <w:p w14:paraId="54D88E81">
          <w:pPr>
            <w:keepNext w:val="0"/>
            <w:keepLines w:val="0"/>
            <w:widowControl w:val="0"/>
            <w:suppressLineNumbers w:val="0"/>
            <w:autoSpaceDE w:val="0"/>
            <w:autoSpaceDN w:val="0"/>
            <w:spacing w:before="0" w:beforeAutospacing="0" w:afterAutospacing="0"/>
            <w:ind w:left="0" w:right="0"/>
            <w:rPr>
              <w:rFonts w:cstheme="minorHAnsi"/>
              <w:bCs/>
              <w:color w:val="0070C0"/>
              <w:sz w:val="22"/>
            </w:rPr>
          </w:pPr>
        </w:p>
      </w:tc>
      <w:tc>
        <w:tcPr>
          <w:tcW w:w="1842" w:type="dxa"/>
          <w:vAlign w:val="center"/>
        </w:tcPr>
        <w:p w14:paraId="669F7964">
          <w:pPr>
            <w:keepNext w:val="0"/>
            <w:keepLines w:val="0"/>
            <w:widowControl w:val="0"/>
            <w:suppressLineNumbers w:val="0"/>
            <w:autoSpaceDE w:val="0"/>
            <w:autoSpaceDN w:val="0"/>
            <w:spacing w:before="0" w:beforeAutospacing="0" w:afterAutospacing="0"/>
            <w:ind w:left="0" w:right="0"/>
            <w:jc w:val="left"/>
            <w:rPr>
              <w:rFonts w:cstheme="minorHAnsi"/>
              <w:bCs/>
              <w:sz w:val="22"/>
            </w:rPr>
          </w:pPr>
          <w:r>
            <w:rPr>
              <w:rFonts w:cstheme="minorHAnsi"/>
              <w:bCs/>
              <w:sz w:val="22"/>
            </w:rPr>
            <w:t>İlk yayın tarihi</w:t>
          </w:r>
        </w:p>
      </w:tc>
      <w:tc>
        <w:tcPr>
          <w:tcW w:w="1509" w:type="dxa"/>
          <w:vAlign w:val="center"/>
        </w:tcPr>
        <w:p w14:paraId="6190CA37">
          <w:pPr>
            <w:keepNext w:val="0"/>
            <w:keepLines w:val="0"/>
            <w:widowControl w:val="0"/>
            <w:suppressLineNumbers w:val="0"/>
            <w:autoSpaceDE w:val="0"/>
            <w:autoSpaceDN w:val="0"/>
            <w:spacing w:before="0" w:beforeAutospacing="0" w:afterAutospacing="0"/>
            <w:ind w:left="0" w:right="0"/>
            <w:jc w:val="left"/>
            <w:rPr>
              <w:rFonts w:cstheme="minorHAnsi"/>
              <w:bCs/>
              <w:sz w:val="22"/>
            </w:rPr>
          </w:pPr>
          <w:r>
            <w:rPr>
              <w:rFonts w:cstheme="minorHAnsi"/>
              <w:sz w:val="22"/>
            </w:rPr>
            <w:t>22.08.2025</w:t>
          </w:r>
        </w:p>
      </w:tc>
    </w:tr>
    <w:tr w14:paraId="7E9354D0">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cantSplit/>
        <w:trHeight w:val="491" w:hRule="atLeast"/>
      </w:trPr>
      <w:tc>
        <w:tcPr>
          <w:tcW w:w="1560" w:type="dxa"/>
          <w:vMerge w:val="continue"/>
          <w:vAlign w:val="center"/>
        </w:tcPr>
        <w:p w14:paraId="13C0EFF0">
          <w:pPr>
            <w:keepNext w:val="0"/>
            <w:keepLines w:val="0"/>
            <w:widowControl w:val="0"/>
            <w:suppressLineNumbers w:val="0"/>
            <w:autoSpaceDE w:val="0"/>
            <w:autoSpaceDN w:val="0"/>
            <w:spacing w:before="0" w:beforeAutospacing="0" w:afterAutospacing="0"/>
            <w:ind w:left="0" w:right="0"/>
            <w:rPr>
              <w:rFonts w:cstheme="minorHAnsi"/>
              <w:b/>
              <w:sz w:val="22"/>
            </w:rPr>
          </w:pPr>
        </w:p>
      </w:tc>
      <w:tc>
        <w:tcPr>
          <w:tcW w:w="4990" w:type="dxa"/>
          <w:vMerge w:val="restart"/>
          <w:vAlign w:val="center"/>
        </w:tcPr>
        <w:p w14:paraId="6E9C9933">
          <w:pPr>
            <w:keepNext w:val="0"/>
            <w:keepLines w:val="0"/>
            <w:widowControl w:val="0"/>
            <w:suppressLineNumbers w:val="0"/>
            <w:autoSpaceDE w:val="0"/>
            <w:autoSpaceDN w:val="0"/>
            <w:spacing w:before="0" w:beforeAutospacing="0" w:afterAutospacing="0"/>
            <w:ind w:left="0" w:right="0"/>
            <w:jc w:val="center"/>
            <w:rPr>
              <w:rFonts w:cstheme="minorHAnsi"/>
              <w:bCs/>
              <w:color w:val="0070C0"/>
              <w:sz w:val="22"/>
            </w:rPr>
          </w:pPr>
          <w:r>
            <w:rPr>
              <w:rFonts w:cstheme="minorHAnsi"/>
              <w:b/>
              <w:bCs/>
              <w:sz w:val="22"/>
            </w:rPr>
            <w:t>TEMİZLİK PERSONELİ GÖREV TANIMI</w:t>
          </w:r>
        </w:p>
      </w:tc>
      <w:tc>
        <w:tcPr>
          <w:tcW w:w="1842" w:type="dxa"/>
          <w:vAlign w:val="center"/>
        </w:tcPr>
        <w:p w14:paraId="5A7A8711">
          <w:pPr>
            <w:keepNext w:val="0"/>
            <w:keepLines w:val="0"/>
            <w:widowControl w:val="0"/>
            <w:suppressLineNumbers w:val="0"/>
            <w:autoSpaceDE w:val="0"/>
            <w:autoSpaceDN w:val="0"/>
            <w:spacing w:before="0" w:beforeAutospacing="0" w:afterAutospacing="0"/>
            <w:ind w:left="0" w:right="0"/>
            <w:jc w:val="left"/>
            <w:rPr>
              <w:rFonts w:cstheme="minorHAnsi"/>
              <w:bCs/>
              <w:sz w:val="22"/>
            </w:rPr>
          </w:pPr>
          <w:r>
            <w:rPr>
              <w:rFonts w:cstheme="minorHAnsi"/>
              <w:bCs/>
              <w:sz w:val="22"/>
            </w:rPr>
            <w:t>Rev. No / Tarih</w:t>
          </w:r>
        </w:p>
      </w:tc>
      <w:tc>
        <w:tcPr>
          <w:tcW w:w="1509" w:type="dxa"/>
          <w:vAlign w:val="center"/>
        </w:tcPr>
        <w:p w14:paraId="6DC1600B">
          <w:pPr>
            <w:keepNext w:val="0"/>
            <w:keepLines w:val="0"/>
            <w:widowControl w:val="0"/>
            <w:suppressLineNumbers w:val="0"/>
            <w:autoSpaceDE w:val="0"/>
            <w:autoSpaceDN w:val="0"/>
            <w:spacing w:before="0" w:beforeAutospacing="0" w:afterAutospacing="0"/>
            <w:ind w:left="0" w:right="0"/>
            <w:jc w:val="left"/>
            <w:rPr>
              <w:rFonts w:cstheme="minorHAnsi"/>
              <w:bCs/>
              <w:sz w:val="22"/>
            </w:rPr>
          </w:pPr>
          <w:r>
            <w:rPr>
              <w:rFonts w:cstheme="minorHAnsi"/>
              <w:color w:val="000000"/>
              <w:sz w:val="22"/>
            </w:rPr>
            <w:t>00/...</w:t>
          </w:r>
        </w:p>
      </w:tc>
    </w:tr>
    <w:tr w14:paraId="6A8536E5">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0" w:type="dxa"/>
          <w:left w:w="108" w:type="dxa"/>
          <w:bottom w:w="0" w:type="dxa"/>
          <w:right w:w="108" w:type="dxa"/>
        </w:tblCellMar>
      </w:tblPrEx>
      <w:trPr>
        <w:cantSplit/>
        <w:trHeight w:val="491" w:hRule="atLeast"/>
      </w:trPr>
      <w:tc>
        <w:tcPr>
          <w:tcW w:w="1560" w:type="dxa"/>
          <w:vMerge w:val="continue"/>
          <w:vAlign w:val="center"/>
        </w:tcPr>
        <w:p w14:paraId="32A41C7B">
          <w:pPr>
            <w:keepNext w:val="0"/>
            <w:keepLines w:val="0"/>
            <w:widowControl w:val="0"/>
            <w:suppressLineNumbers w:val="0"/>
            <w:autoSpaceDE w:val="0"/>
            <w:autoSpaceDN w:val="0"/>
            <w:spacing w:before="0" w:beforeAutospacing="0" w:afterAutospacing="0"/>
            <w:ind w:left="0" w:right="0"/>
            <w:rPr>
              <w:rFonts w:cstheme="minorHAnsi"/>
              <w:b/>
              <w:sz w:val="22"/>
            </w:rPr>
          </w:pPr>
        </w:p>
      </w:tc>
      <w:tc>
        <w:tcPr>
          <w:tcW w:w="4990" w:type="dxa"/>
          <w:vMerge w:val="continue"/>
          <w:vAlign w:val="center"/>
        </w:tcPr>
        <w:p w14:paraId="2020951C">
          <w:pPr>
            <w:keepNext w:val="0"/>
            <w:keepLines w:val="0"/>
            <w:widowControl w:val="0"/>
            <w:suppressLineNumbers w:val="0"/>
            <w:autoSpaceDE w:val="0"/>
            <w:autoSpaceDN w:val="0"/>
            <w:spacing w:before="0" w:beforeAutospacing="0" w:afterAutospacing="0"/>
            <w:ind w:left="0" w:right="0"/>
            <w:rPr>
              <w:rFonts w:cstheme="minorHAnsi"/>
              <w:bCs/>
              <w:color w:val="0070C0"/>
              <w:sz w:val="22"/>
            </w:rPr>
          </w:pPr>
        </w:p>
      </w:tc>
      <w:tc>
        <w:tcPr>
          <w:tcW w:w="1842" w:type="dxa"/>
          <w:vAlign w:val="center"/>
        </w:tcPr>
        <w:p w14:paraId="5B438AA7">
          <w:pPr>
            <w:keepNext w:val="0"/>
            <w:keepLines w:val="0"/>
            <w:widowControl w:val="0"/>
            <w:suppressLineNumbers w:val="0"/>
            <w:autoSpaceDE w:val="0"/>
            <w:autoSpaceDN w:val="0"/>
            <w:spacing w:before="0" w:beforeAutospacing="0" w:afterAutospacing="0"/>
            <w:ind w:left="0" w:right="0"/>
            <w:jc w:val="left"/>
            <w:rPr>
              <w:rFonts w:cstheme="minorHAnsi"/>
              <w:bCs/>
              <w:sz w:val="22"/>
            </w:rPr>
          </w:pPr>
          <w:r>
            <w:rPr>
              <w:rFonts w:cstheme="minorHAnsi"/>
              <w:bCs/>
              <w:sz w:val="22"/>
            </w:rPr>
            <w:t>Sayfa sayısı</w:t>
          </w:r>
        </w:p>
      </w:tc>
      <w:tc>
        <w:tcPr>
          <w:tcW w:w="1509" w:type="dxa"/>
          <w:vAlign w:val="center"/>
        </w:tcPr>
        <w:p w14:paraId="5D808CA1">
          <w:pPr>
            <w:keepNext w:val="0"/>
            <w:keepLines w:val="0"/>
            <w:widowControl w:val="0"/>
            <w:suppressLineNumbers w:val="0"/>
            <w:autoSpaceDE w:val="0"/>
            <w:autoSpaceDN w:val="0"/>
            <w:spacing w:before="0" w:beforeAutospacing="0" w:afterAutospacing="0"/>
            <w:ind w:left="0" w:right="0"/>
            <w:jc w:val="left"/>
            <w:rPr>
              <w:rFonts w:cstheme="minorHAnsi"/>
              <w:bCs/>
              <w:sz w:val="22"/>
            </w:rPr>
          </w:pPr>
          <w:r>
            <w:rPr>
              <w:rStyle w:val="12"/>
              <w:rFonts w:cstheme="minorHAnsi"/>
              <w:bCs/>
              <w:sz w:val="22"/>
            </w:rPr>
            <w:fldChar w:fldCharType="begin"/>
          </w:r>
          <w:r>
            <w:rPr>
              <w:rStyle w:val="12"/>
              <w:rFonts w:cstheme="minorHAnsi"/>
              <w:bCs/>
              <w:sz w:val="22"/>
            </w:rPr>
            <w:instrText xml:space="preserve"> PAGE </w:instrText>
          </w:r>
          <w:r>
            <w:rPr>
              <w:rStyle w:val="12"/>
              <w:rFonts w:cstheme="minorHAnsi"/>
              <w:bCs/>
              <w:sz w:val="22"/>
            </w:rPr>
            <w:fldChar w:fldCharType="separate"/>
          </w:r>
          <w:r>
            <w:rPr>
              <w:rStyle w:val="12"/>
              <w:rFonts w:cstheme="minorHAnsi"/>
              <w:bCs/>
              <w:sz w:val="22"/>
            </w:rPr>
            <w:t>1</w:t>
          </w:r>
          <w:r>
            <w:rPr>
              <w:rStyle w:val="12"/>
              <w:rFonts w:cstheme="minorHAnsi"/>
              <w:bCs/>
              <w:sz w:val="22"/>
            </w:rPr>
            <w:fldChar w:fldCharType="end"/>
          </w:r>
          <w:r>
            <w:rPr>
              <w:rStyle w:val="12"/>
              <w:rFonts w:cstheme="minorHAnsi"/>
              <w:bCs/>
              <w:sz w:val="22"/>
            </w:rPr>
            <w:t>/</w:t>
          </w:r>
          <w:r>
            <w:rPr>
              <w:rStyle w:val="12"/>
              <w:rFonts w:cstheme="minorHAnsi"/>
              <w:sz w:val="22"/>
            </w:rPr>
            <w:fldChar w:fldCharType="begin"/>
          </w:r>
          <w:r>
            <w:rPr>
              <w:rStyle w:val="12"/>
              <w:rFonts w:cstheme="minorHAnsi"/>
              <w:sz w:val="22"/>
            </w:rPr>
            <w:instrText xml:space="preserve"> NUMPAGES </w:instrText>
          </w:r>
          <w:r>
            <w:rPr>
              <w:rStyle w:val="12"/>
              <w:rFonts w:cstheme="minorHAnsi"/>
              <w:sz w:val="22"/>
            </w:rPr>
            <w:fldChar w:fldCharType="separate"/>
          </w:r>
          <w:r>
            <w:rPr>
              <w:rStyle w:val="12"/>
              <w:rFonts w:cstheme="minorHAnsi"/>
              <w:sz w:val="22"/>
            </w:rPr>
            <w:t>1</w:t>
          </w:r>
          <w:r>
            <w:rPr>
              <w:rStyle w:val="12"/>
              <w:rFonts w:cstheme="minorHAnsi"/>
              <w:sz w:val="22"/>
            </w:rPr>
            <w:fldChar w:fldCharType="end"/>
          </w:r>
        </w:p>
      </w:tc>
    </w:tr>
  </w:tbl>
  <w:p w14:paraId="66405FC2">
    <w:pPr>
      <w:pStyle w:val="1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BE7AE"/>
    <w:multiLevelType w:val="multilevel"/>
    <w:tmpl w:val="C6EBE7AE"/>
    <w:lvl w:ilvl="0" w:tentative="0">
      <w:start w:val="0"/>
      <w:numFmt w:val="bullet"/>
      <w:lvlText w:val=""/>
      <w:lvlJc w:val="left"/>
      <w:pPr>
        <w:ind w:left="520" w:hanging="360"/>
      </w:pPr>
      <w:rPr>
        <w:rFonts w:hint="default" w:ascii="Symbol" w:hAnsi="Symbol" w:eastAsia="Symbol" w:cs="Symbol"/>
        <w:b w:val="0"/>
        <w:bCs w:val="0"/>
        <w:i w:val="0"/>
        <w:iCs w:val="0"/>
        <w:spacing w:val="0"/>
        <w:w w:val="100"/>
        <w:sz w:val="22"/>
        <w:szCs w:val="22"/>
        <w:lang w:val="tr" w:eastAsia="en-US" w:bidi="ar"/>
      </w:rPr>
    </w:lvl>
    <w:lvl w:ilvl="1" w:tentative="0">
      <w:start w:val="0"/>
      <w:numFmt w:val="bullet"/>
      <w:lvlText w:val="•"/>
      <w:lvlJc w:val="left"/>
      <w:pPr>
        <w:ind w:left="1460" w:hanging="360"/>
      </w:pPr>
      <w:rPr>
        <w:lang w:val="tr" w:eastAsia="en-US" w:bidi="ar"/>
      </w:rPr>
    </w:lvl>
    <w:lvl w:ilvl="2" w:tentative="0">
      <w:start w:val="0"/>
      <w:numFmt w:val="bullet"/>
      <w:lvlText w:val="•"/>
      <w:lvlJc w:val="left"/>
      <w:pPr>
        <w:ind w:left="2380" w:hanging="360"/>
      </w:pPr>
      <w:rPr>
        <w:lang w:val="tr" w:eastAsia="en-US" w:bidi="ar"/>
      </w:rPr>
    </w:lvl>
    <w:lvl w:ilvl="3" w:tentative="0">
      <w:start w:val="0"/>
      <w:numFmt w:val="bullet"/>
      <w:lvlText w:val="•"/>
      <w:lvlJc w:val="left"/>
      <w:pPr>
        <w:ind w:left="3300" w:hanging="360"/>
      </w:pPr>
      <w:rPr>
        <w:lang w:val="tr" w:eastAsia="en-US" w:bidi="ar"/>
      </w:rPr>
    </w:lvl>
    <w:lvl w:ilvl="4" w:tentative="0">
      <w:start w:val="0"/>
      <w:numFmt w:val="bullet"/>
      <w:lvlText w:val="•"/>
      <w:lvlJc w:val="left"/>
      <w:pPr>
        <w:ind w:left="4220" w:hanging="360"/>
      </w:pPr>
      <w:rPr>
        <w:lang w:val="tr" w:eastAsia="en-US" w:bidi="ar"/>
      </w:rPr>
    </w:lvl>
    <w:lvl w:ilvl="5" w:tentative="0">
      <w:start w:val="0"/>
      <w:numFmt w:val="bullet"/>
      <w:lvlText w:val="•"/>
      <w:lvlJc w:val="left"/>
      <w:pPr>
        <w:ind w:left="5140" w:hanging="360"/>
      </w:pPr>
      <w:rPr>
        <w:lang w:val="tr" w:eastAsia="en-US" w:bidi="ar"/>
      </w:rPr>
    </w:lvl>
    <w:lvl w:ilvl="6" w:tentative="0">
      <w:start w:val="0"/>
      <w:numFmt w:val="bullet"/>
      <w:lvlText w:val="•"/>
      <w:lvlJc w:val="left"/>
      <w:pPr>
        <w:ind w:left="6060" w:hanging="360"/>
      </w:pPr>
      <w:rPr>
        <w:lang w:val="tr" w:eastAsia="en-US" w:bidi="ar"/>
      </w:rPr>
    </w:lvl>
    <w:lvl w:ilvl="7" w:tentative="0">
      <w:start w:val="0"/>
      <w:numFmt w:val="bullet"/>
      <w:lvlText w:val="•"/>
      <w:lvlJc w:val="left"/>
      <w:pPr>
        <w:ind w:left="7000" w:hanging="360"/>
      </w:pPr>
      <w:rPr>
        <w:lang w:val="tr" w:eastAsia="en-US" w:bidi="ar"/>
      </w:rPr>
    </w:lvl>
    <w:lvl w:ilvl="8" w:tentative="0">
      <w:start w:val="0"/>
      <w:numFmt w:val="bullet"/>
      <w:lvlText w:val="•"/>
      <w:lvlJc w:val="left"/>
      <w:pPr>
        <w:ind w:left="7920" w:hanging="360"/>
      </w:pPr>
      <w:rPr>
        <w:lang w:val="tr" w:eastAsia="en-US" w:bidi="ar"/>
      </w:rPr>
    </w:lvl>
  </w:abstractNum>
  <w:abstractNum w:abstractNumId="1">
    <w:nsid w:val="EA63A66F"/>
    <w:multiLevelType w:val="multilevel"/>
    <w:tmpl w:val="EA63A66F"/>
    <w:lvl w:ilvl="0" w:tentative="0">
      <w:start w:val="0"/>
      <w:numFmt w:val="bullet"/>
      <w:lvlText w:val=""/>
      <w:lvlJc w:val="left"/>
      <w:pPr>
        <w:ind w:left="560" w:hanging="360"/>
      </w:pPr>
      <w:rPr>
        <w:rFonts w:hint="default" w:ascii="Symbol" w:hAnsi="Symbol" w:eastAsia="Symbol" w:cs="Symbol"/>
        <w:b w:val="0"/>
        <w:bCs w:val="0"/>
        <w:i w:val="0"/>
        <w:iCs w:val="0"/>
        <w:spacing w:val="0"/>
        <w:w w:val="100"/>
        <w:sz w:val="22"/>
        <w:szCs w:val="22"/>
        <w:lang w:val="tr" w:eastAsia="en-US" w:bidi="ar"/>
      </w:rPr>
    </w:lvl>
    <w:lvl w:ilvl="1" w:tentative="0">
      <w:start w:val="0"/>
      <w:numFmt w:val="bullet"/>
      <w:lvlText w:val="•"/>
      <w:lvlJc w:val="left"/>
      <w:pPr>
        <w:ind w:left="1480" w:hanging="360"/>
      </w:pPr>
      <w:rPr>
        <w:lang w:val="tr" w:eastAsia="en-US" w:bidi="ar"/>
      </w:rPr>
    </w:lvl>
    <w:lvl w:ilvl="2" w:tentative="0">
      <w:start w:val="0"/>
      <w:numFmt w:val="bullet"/>
      <w:lvlText w:val="•"/>
      <w:lvlJc w:val="left"/>
      <w:pPr>
        <w:ind w:left="2400" w:hanging="360"/>
      </w:pPr>
      <w:rPr>
        <w:lang w:val="tr" w:eastAsia="en-US" w:bidi="ar"/>
      </w:rPr>
    </w:lvl>
    <w:lvl w:ilvl="3" w:tentative="0">
      <w:start w:val="0"/>
      <w:numFmt w:val="bullet"/>
      <w:lvlText w:val="•"/>
      <w:lvlJc w:val="left"/>
      <w:pPr>
        <w:ind w:left="3320" w:hanging="360"/>
      </w:pPr>
      <w:rPr>
        <w:lang w:val="tr" w:eastAsia="en-US" w:bidi="ar"/>
      </w:rPr>
    </w:lvl>
    <w:lvl w:ilvl="4" w:tentative="0">
      <w:start w:val="0"/>
      <w:numFmt w:val="bullet"/>
      <w:lvlText w:val="•"/>
      <w:lvlJc w:val="left"/>
      <w:pPr>
        <w:ind w:left="4240" w:hanging="360"/>
      </w:pPr>
      <w:rPr>
        <w:lang w:val="tr" w:eastAsia="en-US" w:bidi="ar"/>
      </w:rPr>
    </w:lvl>
    <w:lvl w:ilvl="5" w:tentative="0">
      <w:start w:val="0"/>
      <w:numFmt w:val="bullet"/>
      <w:lvlText w:val="•"/>
      <w:lvlJc w:val="left"/>
      <w:pPr>
        <w:ind w:left="5160" w:hanging="360"/>
      </w:pPr>
      <w:rPr>
        <w:lang w:val="tr" w:eastAsia="en-US" w:bidi="ar"/>
      </w:rPr>
    </w:lvl>
    <w:lvl w:ilvl="6" w:tentative="0">
      <w:start w:val="0"/>
      <w:numFmt w:val="bullet"/>
      <w:lvlText w:val="•"/>
      <w:lvlJc w:val="left"/>
      <w:pPr>
        <w:ind w:left="6080" w:hanging="360"/>
      </w:pPr>
      <w:rPr>
        <w:lang w:val="tr" w:eastAsia="en-US" w:bidi="ar"/>
      </w:rPr>
    </w:lvl>
    <w:lvl w:ilvl="7" w:tentative="0">
      <w:start w:val="0"/>
      <w:numFmt w:val="bullet"/>
      <w:lvlText w:val="•"/>
      <w:lvlJc w:val="left"/>
      <w:pPr>
        <w:ind w:left="7000" w:hanging="360"/>
      </w:pPr>
      <w:rPr>
        <w:lang w:val="tr" w:eastAsia="en-US" w:bidi="ar"/>
      </w:rPr>
    </w:lvl>
    <w:lvl w:ilvl="8" w:tentative="0">
      <w:start w:val="0"/>
      <w:numFmt w:val="bullet"/>
      <w:lvlText w:val="•"/>
      <w:lvlJc w:val="left"/>
      <w:pPr>
        <w:ind w:left="7920" w:hanging="360"/>
      </w:pPr>
      <w:rPr>
        <w:lang w:val="tr" w:eastAsia="en-US" w:bidi="ar"/>
      </w:rPr>
    </w:lvl>
  </w:abstractNum>
  <w:abstractNum w:abstractNumId="2">
    <w:nsid w:val="1368EFAE"/>
    <w:multiLevelType w:val="multilevel"/>
    <w:tmpl w:val="1368EFAE"/>
    <w:lvl w:ilvl="0" w:tentative="0">
      <w:start w:val="0"/>
      <w:numFmt w:val="bullet"/>
      <w:lvlText w:val=""/>
      <w:lvlJc w:val="left"/>
      <w:pPr>
        <w:ind w:left="560" w:hanging="360"/>
      </w:pPr>
      <w:rPr>
        <w:rFonts w:ascii="Symbol" w:hAnsi="Symbol" w:eastAsia="Symbol" w:cs="Symbol"/>
        <w:b w:val="0"/>
        <w:bCs w:val="0"/>
        <w:i w:val="0"/>
        <w:iCs w:val="0"/>
        <w:spacing w:val="0"/>
        <w:w w:val="100"/>
        <w:sz w:val="22"/>
        <w:szCs w:val="22"/>
        <w:lang w:val="tr" w:eastAsia="en-US" w:bidi="ar"/>
      </w:rPr>
    </w:lvl>
    <w:lvl w:ilvl="1" w:tentative="0">
      <w:start w:val="0"/>
      <w:numFmt w:val="bullet"/>
      <w:lvlText w:val="•"/>
      <w:lvlJc w:val="left"/>
      <w:pPr>
        <w:ind w:left="1480" w:hanging="360"/>
      </w:pPr>
      <w:rPr>
        <w:lang w:val="tr" w:eastAsia="en-US" w:bidi="ar"/>
      </w:rPr>
    </w:lvl>
    <w:lvl w:ilvl="2" w:tentative="0">
      <w:start w:val="0"/>
      <w:numFmt w:val="bullet"/>
      <w:lvlText w:val="•"/>
      <w:lvlJc w:val="left"/>
      <w:pPr>
        <w:ind w:left="2400" w:hanging="360"/>
      </w:pPr>
      <w:rPr>
        <w:lang w:val="tr" w:eastAsia="en-US" w:bidi="ar"/>
      </w:rPr>
    </w:lvl>
    <w:lvl w:ilvl="3" w:tentative="0">
      <w:start w:val="0"/>
      <w:numFmt w:val="bullet"/>
      <w:lvlText w:val="•"/>
      <w:lvlJc w:val="left"/>
      <w:pPr>
        <w:ind w:left="3320" w:hanging="360"/>
      </w:pPr>
      <w:rPr>
        <w:lang w:val="tr" w:eastAsia="en-US" w:bidi="ar"/>
      </w:rPr>
    </w:lvl>
    <w:lvl w:ilvl="4" w:tentative="0">
      <w:start w:val="0"/>
      <w:numFmt w:val="bullet"/>
      <w:lvlText w:val="•"/>
      <w:lvlJc w:val="left"/>
      <w:pPr>
        <w:ind w:left="4240" w:hanging="360"/>
      </w:pPr>
      <w:rPr>
        <w:lang w:val="tr" w:eastAsia="en-US" w:bidi="ar"/>
      </w:rPr>
    </w:lvl>
    <w:lvl w:ilvl="5" w:tentative="0">
      <w:start w:val="0"/>
      <w:numFmt w:val="bullet"/>
      <w:lvlText w:val="•"/>
      <w:lvlJc w:val="left"/>
      <w:pPr>
        <w:ind w:left="5160" w:hanging="360"/>
      </w:pPr>
      <w:rPr>
        <w:lang w:val="tr" w:eastAsia="en-US" w:bidi="ar"/>
      </w:rPr>
    </w:lvl>
    <w:lvl w:ilvl="6" w:tentative="0">
      <w:start w:val="0"/>
      <w:numFmt w:val="bullet"/>
      <w:lvlText w:val="•"/>
      <w:lvlJc w:val="left"/>
      <w:pPr>
        <w:ind w:left="6080" w:hanging="360"/>
      </w:pPr>
      <w:rPr>
        <w:lang w:val="tr" w:eastAsia="en-US" w:bidi="ar"/>
      </w:rPr>
    </w:lvl>
    <w:lvl w:ilvl="7" w:tentative="0">
      <w:start w:val="0"/>
      <w:numFmt w:val="bullet"/>
      <w:lvlText w:val="•"/>
      <w:lvlJc w:val="left"/>
      <w:pPr>
        <w:ind w:left="7000" w:hanging="360"/>
      </w:pPr>
      <w:rPr>
        <w:lang w:val="tr" w:eastAsia="en-US" w:bidi="ar"/>
      </w:rPr>
    </w:lvl>
    <w:lvl w:ilvl="8" w:tentative="0">
      <w:start w:val="0"/>
      <w:numFmt w:val="bullet"/>
      <w:lvlText w:val="•"/>
      <w:lvlJc w:val="left"/>
      <w:pPr>
        <w:ind w:left="7920" w:hanging="360"/>
      </w:pPr>
      <w:rPr>
        <w:lang w:val="tr" w:eastAsia="en-US" w:bidi="a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08"/>
  <w:hyphenationZone w:val="425"/>
  <w:displayHorizontalDrawingGridEvery w:val="1"/>
  <w:displayVerticalDrawingGridEvery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473E06"/>
    <w:rsid w:val="00013E6D"/>
    <w:rsid w:val="00015FF3"/>
    <w:rsid w:val="00016308"/>
    <w:rsid w:val="00021845"/>
    <w:rsid w:val="000311D7"/>
    <w:rsid w:val="00062C80"/>
    <w:rsid w:val="00063CD6"/>
    <w:rsid w:val="00063E3A"/>
    <w:rsid w:val="00073DB1"/>
    <w:rsid w:val="000814BF"/>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C44DF"/>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2BA0"/>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77FE4"/>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0583"/>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 w:val="03B0401B"/>
    <w:rsid w:val="134808EB"/>
    <w:rsid w:val="17EE5753"/>
    <w:rsid w:val="18CB42CD"/>
    <w:rsid w:val="3C8F4644"/>
    <w:rsid w:val="3CFA69D6"/>
    <w:rsid w:val="3CFD6F01"/>
    <w:rsid w:val="42BB7B71"/>
    <w:rsid w:val="496C6321"/>
    <w:rsid w:val="4C9B717E"/>
    <w:rsid w:val="4E3D1077"/>
    <w:rsid w:val="649A3F40"/>
    <w:rsid w:val="64F70402"/>
    <w:rsid w:val="69473E06"/>
    <w:rsid w:val="6D807FD0"/>
    <w:rsid w:val="7F234B6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Theme="minorHAnsi" w:hAnsiTheme="minorHAnsi" w:eastAsiaTheme="minorHAnsi" w:cstheme="minorBidi"/>
      <w:szCs w:val="22"/>
      <w:lang w:val="tr-TR" w:eastAsia="en-US" w:bidi="ar-SA"/>
    </w:rPr>
  </w:style>
  <w:style w:type="paragraph" w:styleId="2">
    <w:name w:val="heading 1"/>
    <w:basedOn w:val="1"/>
    <w:next w:val="1"/>
    <w:link w:val="20"/>
    <w:qFormat/>
    <w:uiPriority w:val="9"/>
    <w:pPr>
      <w:keepNext/>
      <w:keepLines/>
      <w:spacing w:before="240" w:after="0"/>
      <w:outlineLvl w:val="0"/>
    </w:pPr>
    <w:rPr>
      <w:rFonts w:eastAsiaTheme="majorEastAsia" w:cstheme="majorBidi"/>
      <w:b/>
      <w:sz w:val="2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pPr>
      <w:keepNext w:val="0"/>
      <w:keepLines w:val="0"/>
      <w:widowControl w:val="0"/>
      <w:suppressLineNumbers w:val="0"/>
      <w:autoSpaceDE w:val="0"/>
      <w:autoSpaceDN w:val="0"/>
      <w:spacing w:before="0" w:beforeAutospacing="0" w:after="0" w:afterAutospacing="0"/>
      <w:ind w:left="0" w:right="0"/>
    </w:pPr>
    <w:rPr>
      <w:rFonts w:ascii="Calibri" w:hAnsi="Calibri" w:cs="Times New Roman"/>
      <w:sz w:val="22"/>
      <w:szCs w:val="22"/>
      <w:lang w:val="en-US" w:eastAsia="en-US"/>
    </w:rPr>
    <w:tblPr>
      <w:tblCellMar>
        <w:top w:w="0" w:type="dxa"/>
        <w:left w:w="0" w:type="dxa"/>
        <w:bottom w:w="0" w:type="dxa"/>
        <w:right w:w="0" w:type="dxa"/>
      </w:tblCellMar>
    </w:tblPr>
  </w:style>
  <w:style w:type="paragraph" w:styleId="5">
    <w:name w:val="Balloon Text"/>
    <w:basedOn w:val="1"/>
    <w:link w:val="19"/>
    <w:semiHidden/>
    <w:unhideWhenUsed/>
    <w:qFormat/>
    <w:uiPriority w:val="99"/>
    <w:pPr>
      <w:spacing w:after="0" w:line="240" w:lineRule="auto"/>
    </w:pPr>
    <w:rPr>
      <w:rFonts w:ascii="Tahoma" w:hAnsi="Tahoma" w:cs="Tahoma"/>
      <w:sz w:val="16"/>
      <w:szCs w:val="16"/>
    </w:rPr>
  </w:style>
  <w:style w:type="paragraph" w:styleId="6">
    <w:name w:val="Body Text"/>
    <w:semiHidden/>
    <w:unhideWhenUsed/>
    <w:qFormat/>
    <w:uiPriority w:val="99"/>
    <w:pPr>
      <w:keepNext w:val="0"/>
      <w:keepLines w:val="0"/>
      <w:widowControl w:val="0"/>
      <w:suppressLineNumbers w:val="0"/>
      <w:autoSpaceDE w:val="0"/>
      <w:autoSpaceDN w:val="0"/>
      <w:spacing w:before="0" w:beforeAutospacing="0" w:after="0" w:afterAutospacing="0"/>
      <w:ind w:left="0" w:right="0"/>
      <w:jc w:val="left"/>
    </w:pPr>
    <w:rPr>
      <w:rFonts w:ascii="Calibri" w:hAnsi="Calibri" w:eastAsia="Calibri" w:cs="Calibri"/>
      <w:kern w:val="0"/>
      <w:sz w:val="22"/>
      <w:szCs w:val="22"/>
      <w:lang w:val="en-US" w:eastAsia="zh-CN" w:bidi="ar"/>
    </w:rPr>
  </w:style>
  <w:style w:type="character" w:styleId="7">
    <w:name w:val="annotation reference"/>
    <w:basedOn w:val="3"/>
    <w:semiHidden/>
    <w:unhideWhenUsed/>
    <w:qFormat/>
    <w:uiPriority w:val="99"/>
    <w:rPr>
      <w:sz w:val="16"/>
      <w:szCs w:val="16"/>
    </w:rPr>
  </w:style>
  <w:style w:type="paragraph" w:styleId="8">
    <w:name w:val="annotation text"/>
    <w:basedOn w:val="1"/>
    <w:link w:val="22"/>
    <w:semiHidden/>
    <w:unhideWhenUsed/>
    <w:qFormat/>
    <w:uiPriority w:val="99"/>
    <w:pPr>
      <w:spacing w:after="160" w:line="240" w:lineRule="auto"/>
      <w:jc w:val="left"/>
    </w:pPr>
    <w:rPr>
      <w:szCs w:val="20"/>
    </w:rPr>
  </w:style>
  <w:style w:type="paragraph" w:styleId="9">
    <w:name w:val="footer"/>
    <w:basedOn w:val="1"/>
    <w:link w:val="18"/>
    <w:unhideWhenUsed/>
    <w:qFormat/>
    <w:uiPriority w:val="99"/>
    <w:pPr>
      <w:tabs>
        <w:tab w:val="center" w:pos="4536"/>
        <w:tab w:val="right" w:pos="9072"/>
      </w:tabs>
      <w:spacing w:after="0" w:line="240" w:lineRule="auto"/>
    </w:pPr>
  </w:style>
  <w:style w:type="paragraph" w:styleId="10">
    <w:name w:val="header"/>
    <w:basedOn w:val="1"/>
    <w:link w:val="17"/>
    <w:unhideWhenUsed/>
    <w:qFormat/>
    <w:uiPriority w:val="99"/>
    <w:pPr>
      <w:tabs>
        <w:tab w:val="center" w:pos="4536"/>
        <w:tab w:val="right" w:pos="9072"/>
      </w:tabs>
      <w:spacing w:after="0" w:line="240" w:lineRule="auto"/>
    </w:pPr>
  </w:style>
  <w:style w:type="paragraph" w:styleId="11">
    <w:name w:val="Normal (Web)"/>
    <w:basedOn w:val="1"/>
    <w:unhideWhenUsed/>
    <w:qFormat/>
    <w:uiPriority w:val="99"/>
    <w:pPr>
      <w:spacing w:before="100" w:beforeAutospacing="1" w:after="100" w:afterAutospacing="1" w:line="240" w:lineRule="auto"/>
      <w:jc w:val="left"/>
    </w:pPr>
    <w:rPr>
      <w:rFonts w:ascii="Times New Roman" w:hAnsi="Times New Roman" w:eastAsia="Times New Roman" w:cs="Times New Roman"/>
      <w:sz w:val="24"/>
      <w:szCs w:val="24"/>
      <w:lang w:eastAsia="tr-TR"/>
    </w:rPr>
  </w:style>
  <w:style w:type="character" w:styleId="12">
    <w:name w:val="page number"/>
    <w:basedOn w:val="3"/>
    <w:qFormat/>
    <w:uiPriority w:val="0"/>
  </w:style>
  <w:style w:type="table" w:styleId="13">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oc 1"/>
    <w:basedOn w:val="1"/>
    <w:next w:val="1"/>
    <w:autoRedefine/>
    <w:unhideWhenUsed/>
    <w:qFormat/>
    <w:uiPriority w:val="39"/>
    <w:pPr>
      <w:spacing w:after="100" w:line="259" w:lineRule="auto"/>
      <w:jc w:val="left"/>
    </w:pPr>
    <w:rPr>
      <w:rFonts w:eastAsiaTheme="minorEastAsia" w:cstheme="minorHAnsi"/>
      <w:b/>
      <w:bCs/>
      <w:szCs w:val="20"/>
    </w:rPr>
  </w:style>
  <w:style w:type="paragraph" w:styleId="15">
    <w:name w:val="toc 2"/>
    <w:basedOn w:val="1"/>
    <w:next w:val="1"/>
    <w:autoRedefine/>
    <w:unhideWhenUsed/>
    <w:qFormat/>
    <w:uiPriority w:val="39"/>
    <w:pPr>
      <w:spacing w:after="100" w:line="259" w:lineRule="auto"/>
      <w:ind w:left="220"/>
      <w:jc w:val="left"/>
    </w:pPr>
    <w:rPr>
      <w:rFonts w:cs="Times New Roman" w:eastAsiaTheme="minorEastAsia"/>
      <w:sz w:val="22"/>
      <w:lang w:val="en-US"/>
    </w:rPr>
  </w:style>
  <w:style w:type="paragraph" w:styleId="16">
    <w:name w:val="toc 3"/>
    <w:basedOn w:val="1"/>
    <w:next w:val="1"/>
    <w:autoRedefine/>
    <w:unhideWhenUsed/>
    <w:qFormat/>
    <w:uiPriority w:val="39"/>
    <w:pPr>
      <w:spacing w:after="100" w:line="259" w:lineRule="auto"/>
      <w:ind w:left="440"/>
      <w:jc w:val="left"/>
    </w:pPr>
    <w:rPr>
      <w:rFonts w:cs="Times New Roman" w:eastAsiaTheme="minorEastAsia"/>
      <w:sz w:val="22"/>
      <w:lang w:val="en-US"/>
    </w:rPr>
  </w:style>
  <w:style w:type="character" w:customStyle="1" w:styleId="17">
    <w:name w:val="Üst Bilgi Char"/>
    <w:basedOn w:val="3"/>
    <w:link w:val="10"/>
    <w:qFormat/>
    <w:uiPriority w:val="99"/>
  </w:style>
  <w:style w:type="character" w:customStyle="1" w:styleId="18">
    <w:name w:val="Alt Bilgi Char"/>
    <w:basedOn w:val="3"/>
    <w:link w:val="9"/>
    <w:qFormat/>
    <w:uiPriority w:val="99"/>
  </w:style>
  <w:style w:type="character" w:customStyle="1" w:styleId="19">
    <w:name w:val="Balon Metni Char"/>
    <w:basedOn w:val="3"/>
    <w:link w:val="5"/>
    <w:semiHidden/>
    <w:qFormat/>
    <w:uiPriority w:val="99"/>
    <w:rPr>
      <w:rFonts w:ascii="Tahoma" w:hAnsi="Tahoma" w:cs="Tahoma"/>
      <w:sz w:val="16"/>
      <w:szCs w:val="16"/>
    </w:rPr>
  </w:style>
  <w:style w:type="character" w:customStyle="1" w:styleId="20">
    <w:name w:val="Başlık 1 Char"/>
    <w:basedOn w:val="3"/>
    <w:link w:val="2"/>
    <w:qFormat/>
    <w:uiPriority w:val="9"/>
    <w:rPr>
      <w:rFonts w:eastAsiaTheme="majorEastAsia" w:cstheme="majorBidi"/>
      <w:b/>
      <w:szCs w:val="32"/>
    </w:rPr>
  </w:style>
  <w:style w:type="paragraph" w:styleId="21">
    <w:name w:val="List Paragraph"/>
    <w:basedOn w:val="1"/>
    <w:qFormat/>
    <w:uiPriority w:val="34"/>
    <w:pPr>
      <w:ind w:left="720"/>
      <w:contextualSpacing/>
    </w:pPr>
  </w:style>
  <w:style w:type="character" w:customStyle="1" w:styleId="22">
    <w:name w:val="Açıklama Metni Char"/>
    <w:basedOn w:val="3"/>
    <w:link w:val="8"/>
    <w:semiHidden/>
    <w:qFormat/>
    <w:uiPriority w:val="99"/>
    <w:rPr>
      <w:sz w:val="20"/>
      <w:szCs w:val="20"/>
    </w:rPr>
  </w:style>
  <w:style w:type="paragraph" w:customStyle="1" w:styleId="23">
    <w:name w:val="İÇT Başlığı1"/>
    <w:basedOn w:val="2"/>
    <w:next w:val="1"/>
    <w:unhideWhenUsed/>
    <w:qFormat/>
    <w:uiPriority w:val="39"/>
    <w:pPr>
      <w:spacing w:line="259" w:lineRule="auto"/>
      <w:jc w:val="left"/>
      <w:outlineLvl w:val="9"/>
    </w:pPr>
    <w:rPr>
      <w:rFonts w:asciiTheme="majorHAnsi" w:hAnsiTheme="majorHAnsi"/>
      <w:b w:val="0"/>
      <w:color w:val="376092" w:themeColor="accent1" w:themeShade="BF"/>
      <w:sz w:val="32"/>
      <w:lang w:val="en-US"/>
    </w:rPr>
  </w:style>
  <w:style w:type="paragraph" w:customStyle="1" w:styleId="24">
    <w:name w:val="Table Paragraph"/>
    <w:qFormat/>
    <w:uiPriority w:val="0"/>
    <w:pPr>
      <w:widowControl w:val="0"/>
      <w:autoSpaceDE w:val="0"/>
      <w:autoSpaceDN w:val="0"/>
      <w:ind w:left="560" w:hanging="360"/>
    </w:pPr>
    <w:rPr>
      <w:rFonts w:ascii="Calibri" w:hAnsi="Calibri" w:eastAsia="Calibri" w:cs="Times New Roman"/>
      <w:sz w:val="22"/>
      <w:szCs w:val="22"/>
      <w:lang w:val="en-US" w:eastAsia="zh-CN" w:bidi="ar-SA"/>
    </w:rPr>
  </w:style>
  <w:style w:type="table" w:customStyle="1" w:styleId="25">
    <w:name w:val="Normal Tablo1"/>
    <w:semiHidden/>
    <w:qFormat/>
    <w:uiPriority w:val="0"/>
    <w:pPr>
      <w:widowControl w:val="0"/>
      <w:autoSpaceDE w:val="0"/>
      <w:autoSpaceDN w:val="0"/>
    </w:pPr>
    <w:rPr>
      <w:rFonts w:cs="Times New Roman"/>
      <w:sz w:val="22"/>
      <w:szCs w:val="22"/>
      <w:lang w:val="en-US" w:eastAsia="en-US"/>
    </w:rPr>
    <w:tblPr>
      <w:tblCellMar>
        <w:top w:w="0" w:type="dxa"/>
        <w:left w:w="100" w:type="dxa"/>
        <w:bottom w:w="0" w:type="dxa"/>
        <w:right w:w="100" w:type="dxa"/>
      </w:tblCellMar>
    </w:tblPr>
  </w:style>
  <w:style w:type="character" w:customStyle="1" w:styleId="26">
    <w:name w:val="Gövde Metni Char"/>
    <w:qFormat/>
    <w:uiPriority w:val="0"/>
    <w:rPr>
      <w:rFonts w:ascii="Calibri" w:hAnsi="Calibri" w:eastAsia="Calibri" w:cs="Calibri"/>
      <w:lang w:val="tr"/>
    </w:rPr>
  </w:style>
  <w:style w:type="table" w:customStyle="1" w:styleId="27">
    <w:name w:val="Normal Tablo"/>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Times New Roman"/>
      <w:sz w:val="22"/>
      <w:szCs w:val="22"/>
      <w:lang w:val="en-US" w:eastAsia="en-US"/>
    </w:rPr>
    <w:tblPr>
      <w:tblCellMar>
        <w:top w:w="0" w:type="dxa"/>
        <w:left w:w="100" w:type="dxa"/>
        <w:bottom w:w="0" w:type="dxa"/>
        <w:right w:w="100" w:type="dxa"/>
      </w:tblCellMar>
    </w:tblPr>
  </w:style>
</w:styles>
</file>

<file path=word/_rels/document2.xml.rels>&#65279;<?xml version="1.0" encoding="utf-8"?><Relationships xmlns="http://schemas.openxmlformats.org/package/2006/relationships"><Relationship Type="http://schemas.openxmlformats.org/officeDocument/2006/relationships/customXml" Target="/customXml/item1.xml" Id="rId9" /><Relationship Type="http://schemas.openxmlformats.org/officeDocument/2006/relationships/numbering" Target="/word/numbering.xml" Id="rId8" /><Relationship Type="http://schemas.openxmlformats.org/officeDocument/2006/relationships/theme" Target="/word/theme/theme1.xml" Id="rId7" /><Relationship Type="http://schemas.openxmlformats.org/officeDocument/2006/relationships/footer" Target="/word/footer1.xml" Id="rId6" /><Relationship Type="http://schemas.openxmlformats.org/officeDocument/2006/relationships/header" Target="/word/header1.xml" Id="rId5" /><Relationship Type="http://schemas.openxmlformats.org/officeDocument/2006/relationships/endnotes" Target="/word/endnotes.xml" Id="rId4" /><Relationship Type="http://schemas.openxmlformats.org/officeDocument/2006/relationships/footnotes" Target="/word/footnotes.xml" Id="rId3" /><Relationship Type="http://schemas.openxmlformats.org/officeDocument/2006/relationships/settings" Target="/word/settings.xml" Id="rId2" /><Relationship Type="http://schemas.openxmlformats.org/officeDocument/2006/relationships/fontTable" Target="/word/fontTable.xml" Id="rId10" /><Relationship Type="http://schemas.openxmlformats.org/officeDocument/2006/relationships/styles" Target="/word/styles.xml" Id="rId1" /><Relationship Type="http://schemas.openxmlformats.org/officeDocument/2006/relationships/footer" Target="/word/footer2.xml" Id="Rf759ed71131b4e2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MIRCI\Desktop\&#304;&#351;%20Ak&#305;&#351;lar&#305;%20Yeni%20Sistem\Personel%20&#304;&#351;leri%20Birimi%20G&#246;rev%20Tan&#305;m&#305;.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AD2E-A4EF-4DDA-AB34-C879DDFB043A}">
  <ds:schemaRefs/>
</ds:datastoreItem>
</file>

<file path=docProps/app.xml><?xml version="1.0" encoding="utf-8"?>
<Properties xmlns="http://schemas.openxmlformats.org/officeDocument/2006/extended-properties" xmlns:vt="http://schemas.openxmlformats.org/officeDocument/2006/docPropsVTypes">
  <Template>Personel İşleri Birimi Görev Tanımı.dotx</Template>
  <Pages>3</Pages>
  <Words>581</Words>
  <Characters>4335</Characters>
  <Lines>36</Lines>
  <Paragraphs>10</Paragraphs>
  <TotalTime>7</TotalTime>
  <ScaleCrop>false</ScaleCrop>
  <LinksUpToDate>false</LinksUpToDate>
  <CharactersWithSpaces>4853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2025-08-22T07:01:00Z</dcterms:created>
  <dc:creator>cdemirci</dc:creator>
  <cp:lastModifiedBy>cdemirci</cp:lastModifiedBy>
  <dcterms:modified xsi:type="dcterms:W3CDTF">2025-08-22T07:09:14Z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F4008E17BFB34AEB93674DA63285431A_11</vt:lpwstr>
  </property>
  <property fmtid="{D5CDD505-2E9C-101B-9397-08002B2CF9AE}" pid="3" name="KSOProductBuildVer">
    <vt:lpwstr>1033-12.2.0.21931</vt:lpwstr>
  </property>
</Properties>
</file>